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93" w:rsidRPr="001B60D2" w:rsidRDefault="00F24D9F" w:rsidP="00BA3756">
      <w:pPr>
        <w:spacing w:after="0"/>
        <w:ind w:firstLine="567"/>
        <w:jc w:val="center"/>
        <w:rPr>
          <w:rFonts w:ascii="Times New Roman" w:hAnsi="Times New Roman"/>
          <w:b/>
          <w:sz w:val="27"/>
          <w:szCs w:val="27"/>
        </w:rPr>
      </w:pPr>
      <w:r w:rsidRPr="001B60D2">
        <w:rPr>
          <w:rFonts w:ascii="Times New Roman" w:hAnsi="Times New Roman"/>
          <w:b/>
          <w:sz w:val="27"/>
          <w:szCs w:val="27"/>
        </w:rPr>
        <w:t>ЗАЯВА</w:t>
      </w:r>
    </w:p>
    <w:p w:rsidR="00966E99" w:rsidRDefault="00F24D9F" w:rsidP="00966E99">
      <w:pPr>
        <w:spacing w:after="0"/>
        <w:jc w:val="center"/>
        <w:rPr>
          <w:rStyle w:val="5Exact"/>
          <w:sz w:val="27"/>
          <w:szCs w:val="27"/>
        </w:rPr>
      </w:pPr>
      <w:r w:rsidRPr="001B60D2">
        <w:rPr>
          <w:rFonts w:ascii="Times New Roman" w:hAnsi="Times New Roman"/>
          <w:b/>
          <w:sz w:val="27"/>
          <w:szCs w:val="27"/>
        </w:rPr>
        <w:t xml:space="preserve">про визначення обсягу стратегічної екологічної оцінки </w:t>
      </w:r>
      <w:r w:rsidR="001A04B0" w:rsidRPr="001B60D2">
        <w:rPr>
          <w:rFonts w:ascii="Times New Roman" w:hAnsi="Times New Roman"/>
          <w:b/>
          <w:color w:val="000000"/>
          <w:sz w:val="27"/>
          <w:szCs w:val="27"/>
          <w:lang w:eastAsia="uk-UA"/>
        </w:rPr>
        <w:t xml:space="preserve"> детального плану території</w:t>
      </w:r>
      <w:r w:rsidR="00966E99">
        <w:rPr>
          <w:rFonts w:ascii="Times New Roman" w:hAnsi="Times New Roman"/>
          <w:sz w:val="27"/>
          <w:szCs w:val="27"/>
        </w:rPr>
        <w:t xml:space="preserve"> </w:t>
      </w:r>
      <w:r w:rsidR="00966E99" w:rsidRPr="00966E99">
        <w:rPr>
          <w:rStyle w:val="5Exact"/>
          <w:sz w:val="27"/>
          <w:szCs w:val="27"/>
        </w:rPr>
        <w:t>з метою зміни цільового призначення</w:t>
      </w:r>
      <w:r w:rsidR="00966E99" w:rsidRPr="00966E99">
        <w:rPr>
          <w:rStyle w:val="5Exact"/>
          <w:i/>
          <w:sz w:val="27"/>
          <w:szCs w:val="27"/>
          <w:lang w:val="cs-CZ"/>
        </w:rPr>
        <w:t xml:space="preserve"> </w:t>
      </w:r>
      <w:r w:rsidR="00966E99" w:rsidRPr="00966E99">
        <w:rPr>
          <w:rStyle w:val="5Exact"/>
          <w:sz w:val="27"/>
          <w:szCs w:val="27"/>
        </w:rPr>
        <w:t>земельної ділянки із земель для розміщення та експлуатації об’єктів і споруд телекомунікацій, інших, в тому числі, зелених насаджень спецпризначення в землі для ведення особистого селянського господарства, в с. Кори</w:t>
      </w:r>
      <w:r w:rsidR="00966E99">
        <w:rPr>
          <w:rStyle w:val="5Exact"/>
          <w:sz w:val="27"/>
          <w:szCs w:val="27"/>
        </w:rPr>
        <w:t>тняни, мікрорайон “Радіоцентр”,</w:t>
      </w:r>
    </w:p>
    <w:p w:rsidR="00BA3756" w:rsidRPr="001B60D2" w:rsidRDefault="00966E99" w:rsidP="00966E99">
      <w:pPr>
        <w:jc w:val="center"/>
        <w:rPr>
          <w:sz w:val="27"/>
          <w:szCs w:val="27"/>
        </w:rPr>
      </w:pPr>
      <w:r w:rsidRPr="00966E99">
        <w:rPr>
          <w:rStyle w:val="5Exact"/>
          <w:sz w:val="27"/>
          <w:szCs w:val="27"/>
        </w:rPr>
        <w:t>вул. Радистів 1 “а”, Ужгородського району, Закарпатської області</w:t>
      </w:r>
      <w:r w:rsidR="00BA3756" w:rsidRPr="00966E99">
        <w:rPr>
          <w:rFonts w:ascii="Times New Roman" w:hAnsi="Times New Roman"/>
          <w:sz w:val="27"/>
          <w:szCs w:val="27"/>
        </w:rPr>
        <w:t>.</w:t>
      </w:r>
    </w:p>
    <w:p w:rsidR="0072416C" w:rsidRPr="001B60D2" w:rsidRDefault="00A00193" w:rsidP="005251C0">
      <w:pPr>
        <w:numPr>
          <w:ilvl w:val="0"/>
          <w:numId w:val="8"/>
        </w:numPr>
        <w:spacing w:after="0" w:line="240" w:lineRule="auto"/>
        <w:ind w:left="0" w:firstLine="567"/>
        <w:rPr>
          <w:rFonts w:ascii="Times New Roman" w:hAnsi="Times New Roman"/>
          <w:sz w:val="27"/>
          <w:szCs w:val="27"/>
        </w:rPr>
      </w:pPr>
      <w:r w:rsidRPr="001B60D2">
        <w:rPr>
          <w:rFonts w:ascii="Times New Roman" w:hAnsi="Times New Roman"/>
          <w:b/>
          <w:sz w:val="27"/>
          <w:szCs w:val="27"/>
        </w:rPr>
        <w:t>Замовник:</w:t>
      </w:r>
    </w:p>
    <w:p w:rsidR="001A04B0" w:rsidRPr="001B60D2" w:rsidRDefault="001A04B0"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Виконавчий комітет Коритнянської сільської ради в особі сільського голови І.В.Бадида</w:t>
      </w:r>
    </w:p>
    <w:p w:rsidR="00B84CF7"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Юридична адреса</w:t>
      </w:r>
      <w:r w:rsidR="001A04B0" w:rsidRPr="001B60D2">
        <w:rPr>
          <w:rFonts w:ascii="Times New Roman" w:hAnsi="Times New Roman"/>
          <w:sz w:val="27"/>
          <w:szCs w:val="27"/>
        </w:rPr>
        <w:t xml:space="preserve">: </w:t>
      </w:r>
      <w:r w:rsidR="001A04B0" w:rsidRPr="001B60D2">
        <w:rPr>
          <w:rFonts w:ascii="Times New Roman" w:hAnsi="Times New Roman"/>
          <w:color w:val="000000" w:themeColor="text1"/>
          <w:sz w:val="27"/>
          <w:szCs w:val="27"/>
        </w:rPr>
        <w:t>89435, с. Коритняни, вул. Духновича №66 «В»</w:t>
      </w:r>
      <w:r w:rsidR="00B84CF7" w:rsidRPr="001B60D2">
        <w:rPr>
          <w:rFonts w:ascii="Times New Roman" w:hAnsi="Times New Roman"/>
          <w:sz w:val="27"/>
          <w:szCs w:val="27"/>
        </w:rPr>
        <w:t>,</w:t>
      </w:r>
    </w:p>
    <w:p w:rsidR="001A04B0" w:rsidRPr="001B60D2" w:rsidRDefault="00B84CF7"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Т</w:t>
      </w:r>
      <w:r w:rsidR="00A00193" w:rsidRPr="001B60D2">
        <w:rPr>
          <w:rFonts w:ascii="Times New Roman" w:hAnsi="Times New Roman"/>
          <w:sz w:val="27"/>
          <w:szCs w:val="27"/>
        </w:rPr>
        <w:t>ел.</w:t>
      </w:r>
      <w:r w:rsidR="00A00193" w:rsidRPr="001B60D2">
        <w:rPr>
          <w:rFonts w:ascii="Times New Roman" w:hAnsi="Times New Roman"/>
          <w:sz w:val="27"/>
          <w:szCs w:val="27"/>
          <w:shd w:val="clear" w:color="auto" w:fill="FFFFFF"/>
        </w:rPr>
        <w:t>03127-3</w:t>
      </w:r>
      <w:r w:rsidR="001A04B0" w:rsidRPr="001B60D2">
        <w:rPr>
          <w:rFonts w:ascii="Times New Roman" w:hAnsi="Times New Roman"/>
          <w:sz w:val="27"/>
          <w:szCs w:val="27"/>
          <w:shd w:val="clear" w:color="auto" w:fill="FFFFFF"/>
        </w:rPr>
        <w:t>0644</w:t>
      </w:r>
      <w:r w:rsidR="00A00193" w:rsidRPr="001B60D2">
        <w:rPr>
          <w:rFonts w:ascii="Times New Roman" w:hAnsi="Times New Roman"/>
          <w:sz w:val="27"/>
          <w:szCs w:val="27"/>
        </w:rPr>
        <w:t>,</w:t>
      </w:r>
      <w:r w:rsidR="001A04B0" w:rsidRPr="001B60D2">
        <w:rPr>
          <w:rFonts w:ascii="Times New Roman" w:hAnsi="Times New Roman"/>
          <w:sz w:val="27"/>
          <w:szCs w:val="27"/>
        </w:rPr>
        <w:t xml:space="preserve"> 0312-730644</w:t>
      </w:r>
    </w:p>
    <w:p w:rsidR="00A00193" w:rsidRPr="001B60D2" w:rsidRDefault="002425CF" w:rsidP="00873106">
      <w:pPr>
        <w:pStyle w:val="a9"/>
        <w:numPr>
          <w:ilvl w:val="0"/>
          <w:numId w:val="8"/>
        </w:numPr>
        <w:spacing w:before="240" w:after="0" w:line="240" w:lineRule="auto"/>
        <w:ind w:left="0" w:firstLine="567"/>
        <w:rPr>
          <w:rFonts w:ascii="Times New Roman" w:hAnsi="Times New Roman"/>
          <w:b/>
          <w:sz w:val="27"/>
          <w:szCs w:val="27"/>
        </w:rPr>
      </w:pPr>
      <w:r w:rsidRPr="001B60D2">
        <w:rPr>
          <w:rFonts w:ascii="Times New Roman" w:hAnsi="Times New Roman"/>
          <w:b/>
          <w:bCs/>
          <w:color w:val="333333"/>
          <w:sz w:val="27"/>
          <w:szCs w:val="27"/>
          <w:bdr w:val="none" w:sz="0" w:space="0" w:color="auto" w:frame="1"/>
          <w:shd w:val="clear" w:color="auto" w:fill="FFFFFF"/>
        </w:rPr>
        <w:t>Вид та основні цілі документа державного планування, його зв’язок з іншими документами державного планування</w:t>
      </w:r>
      <w:r w:rsidR="00A00193" w:rsidRPr="001B60D2">
        <w:rPr>
          <w:rFonts w:ascii="Times New Roman" w:hAnsi="Times New Roman"/>
          <w:b/>
          <w:sz w:val="27"/>
          <w:szCs w:val="27"/>
        </w:rPr>
        <w:t>:</w:t>
      </w:r>
    </w:p>
    <w:p w:rsidR="00A00193" w:rsidRPr="001B60D2" w:rsidRDefault="00C3456D" w:rsidP="00966E99">
      <w:pPr>
        <w:ind w:firstLine="567"/>
        <w:jc w:val="both"/>
        <w:rPr>
          <w:rFonts w:ascii="Times New Roman" w:hAnsi="Times New Roman"/>
          <w:sz w:val="27"/>
          <w:szCs w:val="27"/>
        </w:rPr>
      </w:pPr>
      <w:r w:rsidRPr="001B60D2">
        <w:rPr>
          <w:rFonts w:ascii="Times New Roman" w:hAnsi="Times New Roman"/>
          <w:sz w:val="27"/>
          <w:szCs w:val="27"/>
        </w:rPr>
        <w:t>«</w:t>
      </w:r>
      <w:r w:rsidR="007425A9" w:rsidRPr="001B60D2">
        <w:rPr>
          <w:rFonts w:ascii="Times New Roman" w:hAnsi="Times New Roman"/>
          <w:b/>
          <w:sz w:val="27"/>
          <w:szCs w:val="27"/>
        </w:rPr>
        <w:t>Д</w:t>
      </w:r>
      <w:r w:rsidR="007425A9" w:rsidRPr="001B60D2">
        <w:rPr>
          <w:rStyle w:val="5Exact"/>
          <w:b w:val="0"/>
          <w:sz w:val="27"/>
          <w:szCs w:val="27"/>
        </w:rPr>
        <w:t xml:space="preserve">етальний план території </w:t>
      </w:r>
      <w:r w:rsidR="00966E99" w:rsidRPr="00966E99">
        <w:rPr>
          <w:rStyle w:val="5Exact"/>
          <w:b w:val="0"/>
          <w:sz w:val="27"/>
          <w:szCs w:val="27"/>
        </w:rPr>
        <w:t>з метою зміни цільового призначення</w:t>
      </w:r>
      <w:r w:rsidR="00966E99" w:rsidRPr="00966E99">
        <w:rPr>
          <w:rStyle w:val="5Exact"/>
          <w:b w:val="0"/>
          <w:i/>
          <w:sz w:val="27"/>
          <w:szCs w:val="27"/>
          <w:lang w:val="cs-CZ"/>
        </w:rPr>
        <w:t xml:space="preserve"> </w:t>
      </w:r>
      <w:r w:rsidR="00966E99" w:rsidRPr="00966E99">
        <w:rPr>
          <w:rStyle w:val="5Exact"/>
          <w:b w:val="0"/>
          <w:sz w:val="27"/>
          <w:szCs w:val="27"/>
        </w:rPr>
        <w:t>земельної ділянки із земель для розміщення та експлуатації об’єктів і споруд телекомунікацій, інших, в тому числі, зелених насаджень спецпризначення в землі для ведення особистого селянського господарства, в с. Коритняни, мікрорайон “Радіоцентр”,</w:t>
      </w:r>
      <w:r w:rsidR="00966E99">
        <w:rPr>
          <w:rStyle w:val="5Exact"/>
          <w:b w:val="0"/>
          <w:sz w:val="27"/>
          <w:szCs w:val="27"/>
        </w:rPr>
        <w:t xml:space="preserve"> </w:t>
      </w:r>
      <w:r w:rsidR="00966E99" w:rsidRPr="00966E99">
        <w:rPr>
          <w:rStyle w:val="5Exact"/>
          <w:b w:val="0"/>
          <w:sz w:val="27"/>
          <w:szCs w:val="27"/>
        </w:rPr>
        <w:t>вул. Радистів 1 “а”, Ужгородського району, Закарпатської області</w:t>
      </w:r>
      <w:r w:rsidRPr="001B60D2">
        <w:rPr>
          <w:rFonts w:ascii="Times New Roman" w:hAnsi="Times New Roman"/>
          <w:color w:val="000000"/>
          <w:sz w:val="27"/>
          <w:szCs w:val="27"/>
          <w:lang w:eastAsia="uk-UA"/>
        </w:rPr>
        <w:t>»</w:t>
      </w:r>
      <w:r w:rsidR="00A00193" w:rsidRPr="001B60D2">
        <w:rPr>
          <w:rFonts w:ascii="Times New Roman" w:hAnsi="Times New Roman"/>
          <w:sz w:val="27"/>
          <w:szCs w:val="27"/>
        </w:rPr>
        <w:t>, розробляється з метою визначення планувальної організації і функціонального призначення, просторової композиції і параметрів забудови земельн</w:t>
      </w:r>
      <w:r w:rsidR="007425A9" w:rsidRPr="001B60D2">
        <w:rPr>
          <w:rFonts w:ascii="Times New Roman" w:hAnsi="Times New Roman"/>
          <w:sz w:val="27"/>
          <w:szCs w:val="27"/>
        </w:rPr>
        <w:t>ої</w:t>
      </w:r>
      <w:r w:rsidR="00A00193" w:rsidRPr="001B60D2">
        <w:rPr>
          <w:rFonts w:ascii="Times New Roman" w:hAnsi="Times New Roman"/>
          <w:sz w:val="27"/>
          <w:szCs w:val="27"/>
        </w:rPr>
        <w:t xml:space="preserve"> ділян</w:t>
      </w:r>
      <w:r w:rsidR="007425A9" w:rsidRPr="001B60D2">
        <w:rPr>
          <w:rFonts w:ascii="Times New Roman" w:hAnsi="Times New Roman"/>
          <w:sz w:val="27"/>
          <w:szCs w:val="27"/>
        </w:rPr>
        <w:t>ки</w:t>
      </w:r>
      <w:r w:rsidR="00A00193" w:rsidRPr="001B60D2">
        <w:rPr>
          <w:rFonts w:ascii="Times New Roman" w:hAnsi="Times New Roman"/>
          <w:sz w:val="27"/>
          <w:szCs w:val="27"/>
        </w:rPr>
        <w:t xml:space="preserve"> в с.</w:t>
      </w:r>
      <w:r w:rsidR="00D84D97" w:rsidRPr="001B60D2">
        <w:rPr>
          <w:rFonts w:ascii="Times New Roman" w:hAnsi="Times New Roman"/>
          <w:sz w:val="27"/>
          <w:szCs w:val="27"/>
        </w:rPr>
        <w:t xml:space="preserve"> </w:t>
      </w:r>
      <w:r w:rsidR="007425A9" w:rsidRPr="001B60D2">
        <w:rPr>
          <w:rFonts w:ascii="Times New Roman" w:hAnsi="Times New Roman"/>
          <w:color w:val="000000"/>
          <w:sz w:val="27"/>
          <w:szCs w:val="27"/>
          <w:lang w:eastAsia="uk-UA"/>
        </w:rPr>
        <w:t>Коритняни</w:t>
      </w:r>
      <w:r w:rsidR="00F24D9F" w:rsidRPr="001B60D2">
        <w:rPr>
          <w:rFonts w:ascii="Times New Roman" w:hAnsi="Times New Roman"/>
          <w:sz w:val="27"/>
          <w:szCs w:val="27"/>
        </w:rPr>
        <w:t xml:space="preserve"> </w:t>
      </w:r>
      <w:r w:rsidR="00A00193" w:rsidRPr="001B60D2">
        <w:rPr>
          <w:rFonts w:ascii="Times New Roman" w:hAnsi="Times New Roman"/>
          <w:sz w:val="27"/>
          <w:szCs w:val="27"/>
        </w:rPr>
        <w:t>та підлягає стратегічній екологічній оцінці.</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3.</w:t>
      </w:r>
      <w:r w:rsidR="00F45F7D" w:rsidRPr="001B60D2">
        <w:rPr>
          <w:rFonts w:ascii="Times New Roman" w:hAnsi="Times New Roman"/>
          <w:b/>
          <w:sz w:val="27"/>
          <w:szCs w:val="27"/>
        </w:rPr>
        <w:t xml:space="preserve">  </w:t>
      </w:r>
      <w:r w:rsidRPr="001B60D2">
        <w:rPr>
          <w:rFonts w:ascii="Times New Roman" w:hAnsi="Times New Roman"/>
          <w:b/>
          <w:sz w:val="27"/>
          <w:szCs w:val="27"/>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5251C0" w:rsidRPr="001B60D2" w:rsidRDefault="005251C0" w:rsidP="00873106">
      <w:pPr>
        <w:spacing w:after="0"/>
        <w:ind w:firstLine="567"/>
        <w:jc w:val="both"/>
        <w:rPr>
          <w:rFonts w:ascii="Times New Roman" w:hAnsi="Times New Roman"/>
          <w:sz w:val="27"/>
          <w:szCs w:val="27"/>
        </w:rPr>
      </w:pPr>
      <w:r w:rsidRPr="001B60D2">
        <w:rPr>
          <w:rFonts w:ascii="Times New Roman" w:hAnsi="Times New Roman"/>
          <w:color w:val="000000"/>
          <w:sz w:val="27"/>
          <w:szCs w:val="27"/>
        </w:rPr>
        <w:t>Детальний план території земельн</w:t>
      </w:r>
      <w:r w:rsidR="00873106" w:rsidRPr="001B60D2">
        <w:rPr>
          <w:rFonts w:ascii="Times New Roman" w:hAnsi="Times New Roman"/>
          <w:color w:val="000000"/>
          <w:sz w:val="27"/>
          <w:szCs w:val="27"/>
        </w:rPr>
        <w:t xml:space="preserve">ої </w:t>
      </w:r>
      <w:r w:rsidRPr="001B60D2">
        <w:rPr>
          <w:rFonts w:ascii="Times New Roman" w:hAnsi="Times New Roman"/>
          <w:color w:val="000000"/>
          <w:sz w:val="27"/>
          <w:szCs w:val="27"/>
        </w:rPr>
        <w:t>ділян</w:t>
      </w:r>
      <w:r w:rsidR="00873106" w:rsidRPr="001B60D2">
        <w:rPr>
          <w:rFonts w:ascii="Times New Roman" w:hAnsi="Times New Roman"/>
          <w:color w:val="000000"/>
          <w:sz w:val="27"/>
          <w:szCs w:val="27"/>
        </w:rPr>
        <w:t>ки</w:t>
      </w:r>
      <w:r w:rsidRPr="001B60D2">
        <w:rPr>
          <w:rFonts w:ascii="Times New Roman" w:hAnsi="Times New Roman"/>
          <w:color w:val="000000"/>
          <w:sz w:val="27"/>
          <w:szCs w:val="27"/>
        </w:rPr>
        <w:t xml:space="preserve"> </w:t>
      </w:r>
      <w:r w:rsidRPr="001B60D2">
        <w:rPr>
          <w:rFonts w:ascii="Times New Roman" w:hAnsi="Times New Roman"/>
          <w:sz w:val="27"/>
          <w:szCs w:val="27"/>
        </w:rPr>
        <w:t>виконаний з метою деталізації архітектурно-планувальних рішень з урахуванням раціонального розташування об’єктів нового будівництва</w:t>
      </w:r>
      <w:r w:rsidR="00966E99">
        <w:rPr>
          <w:rFonts w:ascii="Times New Roman" w:hAnsi="Times New Roman"/>
          <w:sz w:val="27"/>
          <w:szCs w:val="27"/>
        </w:rPr>
        <w:t xml:space="preserve"> </w:t>
      </w:r>
      <w:r w:rsidR="00873106" w:rsidRPr="001B60D2">
        <w:rPr>
          <w:rFonts w:ascii="Times New Roman" w:hAnsi="Times New Roman"/>
          <w:sz w:val="27"/>
          <w:szCs w:val="27"/>
        </w:rPr>
        <w:t>(господарські споруди),</w:t>
      </w:r>
      <w:r w:rsidRPr="001B60D2">
        <w:rPr>
          <w:rFonts w:ascii="Times New Roman" w:hAnsi="Times New Roman"/>
          <w:sz w:val="27"/>
          <w:szCs w:val="27"/>
        </w:rPr>
        <w:t xml:space="preserve"> а також зміни цільового призначення </w:t>
      </w:r>
      <w:r w:rsidR="007425A9" w:rsidRPr="001B60D2">
        <w:rPr>
          <w:rFonts w:ascii="Times New Roman" w:hAnsi="Times New Roman"/>
          <w:sz w:val="27"/>
          <w:szCs w:val="27"/>
        </w:rPr>
        <w:t>ділянки з</w:t>
      </w:r>
      <w:r w:rsidRPr="001B60D2">
        <w:rPr>
          <w:rFonts w:ascii="Times New Roman" w:hAnsi="Times New Roman"/>
          <w:sz w:val="27"/>
          <w:szCs w:val="27"/>
        </w:rPr>
        <w:t xml:space="preserve"> </w:t>
      </w:r>
      <w:r w:rsidR="007425A9" w:rsidRPr="001B60D2">
        <w:rPr>
          <w:rStyle w:val="5Exact"/>
          <w:b w:val="0"/>
          <w:sz w:val="27"/>
          <w:szCs w:val="27"/>
        </w:rPr>
        <w:t>земель для розміщення та експлуатації об’єктів і споруд телекомунікацій в землі для ведення особистого селянського господарства</w:t>
      </w:r>
      <w:r w:rsidRPr="001B60D2">
        <w:rPr>
          <w:rFonts w:ascii="Times New Roman" w:hAnsi="Times New Roman"/>
          <w:color w:val="000000"/>
          <w:sz w:val="27"/>
          <w:szCs w:val="27"/>
          <w:shd w:val="clear" w:color="auto" w:fill="FFFFFF"/>
        </w:rPr>
        <w:t>,</w:t>
      </w:r>
      <w:r w:rsidRPr="001B60D2">
        <w:rPr>
          <w:rFonts w:ascii="Times New Roman" w:hAnsi="Times New Roman"/>
          <w:sz w:val="27"/>
          <w:szCs w:val="27"/>
        </w:rPr>
        <w:t xml:space="preserve">  розроблений на замовлення Коритнянської сільської ради, згідно Рішення Коритнянської</w:t>
      </w:r>
      <w:r w:rsidR="007425A9" w:rsidRPr="001B60D2">
        <w:rPr>
          <w:rFonts w:ascii="Times New Roman" w:hAnsi="Times New Roman"/>
          <w:sz w:val="27"/>
          <w:szCs w:val="27"/>
        </w:rPr>
        <w:t xml:space="preserve"> сільської ради №681 від 03</w:t>
      </w:r>
      <w:r w:rsidRPr="001B60D2">
        <w:rPr>
          <w:rFonts w:ascii="Times New Roman" w:hAnsi="Times New Roman"/>
          <w:sz w:val="27"/>
          <w:szCs w:val="27"/>
        </w:rPr>
        <w:t>.</w:t>
      </w:r>
      <w:r w:rsidR="007425A9" w:rsidRPr="001B60D2">
        <w:rPr>
          <w:rFonts w:ascii="Times New Roman" w:hAnsi="Times New Roman"/>
          <w:sz w:val="27"/>
          <w:szCs w:val="27"/>
        </w:rPr>
        <w:t>06</w:t>
      </w:r>
      <w:r w:rsidRPr="001B60D2">
        <w:rPr>
          <w:rFonts w:ascii="Times New Roman" w:hAnsi="Times New Roman"/>
          <w:sz w:val="27"/>
          <w:szCs w:val="27"/>
        </w:rPr>
        <w:t>.201</w:t>
      </w:r>
      <w:r w:rsidR="007425A9" w:rsidRPr="001B60D2">
        <w:rPr>
          <w:rFonts w:ascii="Times New Roman" w:hAnsi="Times New Roman"/>
          <w:sz w:val="27"/>
          <w:szCs w:val="27"/>
        </w:rPr>
        <w:t>9</w:t>
      </w:r>
      <w:r w:rsidRPr="001B60D2">
        <w:rPr>
          <w:rFonts w:ascii="Times New Roman" w:hAnsi="Times New Roman"/>
          <w:sz w:val="27"/>
          <w:szCs w:val="27"/>
        </w:rPr>
        <w:t xml:space="preserve"> року «Про розробку детального плану території в межах населеного пункту с. </w:t>
      </w:r>
      <w:r w:rsidR="007425A9" w:rsidRPr="001B60D2">
        <w:rPr>
          <w:rFonts w:ascii="Times New Roman" w:hAnsi="Times New Roman"/>
          <w:sz w:val="27"/>
          <w:szCs w:val="27"/>
        </w:rPr>
        <w:t>Коритняни</w:t>
      </w:r>
      <w:r w:rsidRPr="001B60D2">
        <w:rPr>
          <w:rFonts w:ascii="Times New Roman" w:hAnsi="Times New Roman"/>
          <w:sz w:val="27"/>
          <w:szCs w:val="27"/>
        </w:rPr>
        <w:t xml:space="preserve"> ».</w:t>
      </w:r>
    </w:p>
    <w:p w:rsidR="005251C0" w:rsidRPr="001B60D2" w:rsidRDefault="005251C0" w:rsidP="00873106">
      <w:pPr>
        <w:spacing w:after="0"/>
        <w:ind w:firstLine="567"/>
        <w:jc w:val="both"/>
        <w:rPr>
          <w:rFonts w:ascii="Times New Roman" w:hAnsi="Times New Roman"/>
          <w:sz w:val="27"/>
          <w:szCs w:val="27"/>
        </w:rPr>
      </w:pPr>
      <w:r w:rsidRPr="001B60D2">
        <w:rPr>
          <w:rFonts w:ascii="Times New Roman" w:hAnsi="Times New Roman"/>
          <w:sz w:val="27"/>
          <w:szCs w:val="27"/>
        </w:rPr>
        <w:t>Площа ділян</w:t>
      </w:r>
      <w:r w:rsidR="00966E99">
        <w:rPr>
          <w:rFonts w:ascii="Times New Roman" w:hAnsi="Times New Roman"/>
          <w:sz w:val="27"/>
          <w:szCs w:val="27"/>
        </w:rPr>
        <w:t>ки</w:t>
      </w:r>
      <w:r w:rsidRPr="001B60D2">
        <w:rPr>
          <w:rFonts w:ascii="Times New Roman" w:hAnsi="Times New Roman"/>
          <w:sz w:val="27"/>
          <w:szCs w:val="27"/>
        </w:rPr>
        <w:t xml:space="preserve"> щодо як</w:t>
      </w:r>
      <w:r w:rsidR="00966E99">
        <w:rPr>
          <w:rFonts w:ascii="Times New Roman" w:hAnsi="Times New Roman"/>
          <w:sz w:val="27"/>
          <w:szCs w:val="27"/>
        </w:rPr>
        <w:t>ої</w:t>
      </w:r>
      <w:r w:rsidRPr="001B60D2">
        <w:rPr>
          <w:rFonts w:ascii="Times New Roman" w:hAnsi="Times New Roman"/>
          <w:sz w:val="27"/>
          <w:szCs w:val="27"/>
        </w:rPr>
        <w:t xml:space="preserve"> здійснюється ДПТ – </w:t>
      </w:r>
      <w:r w:rsidR="00966E99">
        <w:rPr>
          <w:rFonts w:ascii="Times New Roman" w:hAnsi="Times New Roman"/>
          <w:sz w:val="27"/>
          <w:szCs w:val="27"/>
        </w:rPr>
        <w:t>3.3749</w:t>
      </w:r>
      <w:r w:rsidRPr="001B60D2">
        <w:rPr>
          <w:rFonts w:ascii="Times New Roman" w:hAnsi="Times New Roman"/>
          <w:sz w:val="27"/>
          <w:szCs w:val="27"/>
        </w:rPr>
        <w:t xml:space="preserve"> га</w:t>
      </w:r>
      <w:r w:rsidR="00966E99">
        <w:rPr>
          <w:rFonts w:ascii="Times New Roman" w:hAnsi="Times New Roman"/>
          <w:sz w:val="27"/>
          <w:szCs w:val="27"/>
        </w:rPr>
        <w:t>, кадастровий номер – 2124883600:11:016:0018</w:t>
      </w:r>
    </w:p>
    <w:p w:rsidR="00873106" w:rsidRDefault="00A00193" w:rsidP="005251C0">
      <w:pPr>
        <w:spacing w:line="240" w:lineRule="auto"/>
        <w:ind w:firstLine="567"/>
        <w:jc w:val="both"/>
        <w:rPr>
          <w:rFonts w:ascii="Times New Roman" w:hAnsi="Times New Roman"/>
          <w:sz w:val="27"/>
          <w:szCs w:val="27"/>
        </w:rPr>
      </w:pPr>
      <w:r w:rsidRPr="001B60D2">
        <w:rPr>
          <w:rFonts w:ascii="Times New Roman" w:hAnsi="Times New Roman"/>
          <w:sz w:val="27"/>
          <w:szCs w:val="27"/>
        </w:rPr>
        <w:t>Запроектован</w:t>
      </w:r>
      <w:r w:rsidR="005251C0" w:rsidRPr="001B60D2">
        <w:rPr>
          <w:rFonts w:ascii="Times New Roman" w:hAnsi="Times New Roman"/>
          <w:sz w:val="27"/>
          <w:szCs w:val="27"/>
        </w:rPr>
        <w:t>і</w:t>
      </w:r>
      <w:r w:rsidRPr="001B60D2">
        <w:rPr>
          <w:rFonts w:ascii="Times New Roman" w:hAnsi="Times New Roman"/>
          <w:sz w:val="27"/>
          <w:szCs w:val="27"/>
        </w:rPr>
        <w:t xml:space="preserve"> об’єкт</w:t>
      </w:r>
      <w:r w:rsidR="005251C0" w:rsidRPr="001B60D2">
        <w:rPr>
          <w:rFonts w:ascii="Times New Roman" w:hAnsi="Times New Roman"/>
          <w:sz w:val="27"/>
          <w:szCs w:val="27"/>
        </w:rPr>
        <w:t>и в</w:t>
      </w:r>
      <w:r w:rsidRPr="001B60D2">
        <w:rPr>
          <w:rFonts w:ascii="Times New Roman" w:hAnsi="Times New Roman"/>
          <w:sz w:val="27"/>
          <w:szCs w:val="27"/>
        </w:rPr>
        <w:t>ідповіда</w:t>
      </w:r>
      <w:r w:rsidR="005251C0" w:rsidRPr="001B60D2">
        <w:rPr>
          <w:rFonts w:ascii="Times New Roman" w:hAnsi="Times New Roman"/>
          <w:sz w:val="27"/>
          <w:szCs w:val="27"/>
        </w:rPr>
        <w:t>ють</w:t>
      </w:r>
      <w:r w:rsidRPr="001B60D2">
        <w:rPr>
          <w:rFonts w:ascii="Times New Roman" w:hAnsi="Times New Roman"/>
          <w:sz w:val="27"/>
          <w:szCs w:val="27"/>
        </w:rPr>
        <w:t xml:space="preserve"> вимогам ДБН Б.2.2-12:2018  «ПЛАНУВАННЯ І ЗАБУДОВА ТЕРИТОРІЙ» та Державним санітарним правилам планування та забудови населених пунктів.</w:t>
      </w:r>
    </w:p>
    <w:p w:rsidR="00966E99" w:rsidRDefault="00966E99" w:rsidP="005251C0">
      <w:pPr>
        <w:spacing w:line="240" w:lineRule="auto"/>
        <w:ind w:firstLine="567"/>
        <w:jc w:val="both"/>
        <w:rPr>
          <w:rFonts w:ascii="Times New Roman" w:hAnsi="Times New Roman"/>
          <w:sz w:val="27"/>
          <w:szCs w:val="27"/>
        </w:rPr>
      </w:pP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lastRenderedPageBreak/>
        <w:tab/>
        <w:t>4.</w:t>
      </w:r>
      <w:r w:rsidR="00F45F7D" w:rsidRPr="001B60D2">
        <w:rPr>
          <w:rFonts w:ascii="Times New Roman" w:hAnsi="Times New Roman"/>
          <w:b/>
          <w:sz w:val="27"/>
          <w:szCs w:val="27"/>
        </w:rPr>
        <w:t xml:space="preserve"> </w:t>
      </w:r>
      <w:r w:rsidRPr="001B60D2">
        <w:rPr>
          <w:rFonts w:ascii="Times New Roman" w:hAnsi="Times New Roman"/>
          <w:b/>
          <w:sz w:val="27"/>
          <w:szCs w:val="27"/>
        </w:rPr>
        <w:t>Ймовірні наслідки від господарської діяльності.</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 xml:space="preserve">А) Для довкілля, у тому числі для здоров’я населення. </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shd w:val="clear" w:color="auto" w:fill="FFFFFF"/>
        </w:rPr>
        <w:t>Детальний  план розробляється з урахуванням природно-кліматичних умов, існуючого рельєфу території, особливостей прилеглої території з додержанням технологічних і санітарних розривів, з урахуванням  взаємозв’язку основних та допоміжних споруд.</w:t>
      </w:r>
    </w:p>
    <w:p w:rsidR="000D7446"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У процесі будівництва та експлуатації будівель і споруд можливе виникнення різноманітних ризиків впливу на навколишнє природне середовище, а саме:</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Відходи.</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Відходи, (побутове сміття), що будуть утворюватися під час експлуатації збираються в контейнер, та вивозяться спеціалізованим організаціями згідно графіку та по мірі необхідності. </w:t>
      </w:r>
    </w:p>
    <w:p w:rsidR="000D7446"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У разі виявлення та ідентифікації серед побутового сміття небезпечних відходів</w:t>
      </w:r>
      <w:r w:rsidR="00E55E9E" w:rsidRPr="001B60D2">
        <w:rPr>
          <w:rFonts w:ascii="Times New Roman" w:hAnsi="Times New Roman"/>
          <w:sz w:val="27"/>
          <w:szCs w:val="27"/>
        </w:rPr>
        <w:t xml:space="preserve"> </w:t>
      </w:r>
      <w:r w:rsidRPr="001B60D2">
        <w:rPr>
          <w:rFonts w:ascii="Times New Roman" w:hAnsi="Times New Roman"/>
          <w:sz w:val="27"/>
          <w:szCs w:val="27"/>
        </w:rPr>
        <w:t>– необхідно вживати заходів для їх видалення та утилізації відповідно до вимог чинного законодавства України.</w:t>
      </w:r>
    </w:p>
    <w:p w:rsidR="000D7446"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Поверхневі та підземні води.</w:t>
      </w:r>
    </w:p>
    <w:p w:rsidR="00A00193" w:rsidRPr="001B60D2" w:rsidRDefault="00A00193" w:rsidP="005251C0">
      <w:pPr>
        <w:spacing w:after="0" w:line="240" w:lineRule="auto"/>
        <w:ind w:right="85" w:firstLine="567"/>
        <w:jc w:val="both"/>
        <w:rPr>
          <w:rFonts w:ascii="Times New Roman" w:hAnsi="Times New Roman"/>
          <w:sz w:val="27"/>
          <w:szCs w:val="27"/>
        </w:rPr>
      </w:pPr>
      <w:r w:rsidRPr="001B60D2">
        <w:rPr>
          <w:rFonts w:ascii="Times New Roman" w:hAnsi="Times New Roman"/>
          <w:sz w:val="27"/>
          <w:szCs w:val="27"/>
        </w:rPr>
        <w:t>Дощові води передбачено відводити з території об’єкту по спланованій поверхні мощення</w:t>
      </w:r>
      <w:r w:rsidRPr="001B60D2">
        <w:rPr>
          <w:rFonts w:ascii="Times New Roman" w:hAnsi="Times New Roman"/>
          <w:color w:val="C00000"/>
          <w:sz w:val="27"/>
          <w:szCs w:val="27"/>
        </w:rPr>
        <w:t xml:space="preserve"> </w:t>
      </w:r>
      <w:r w:rsidR="00C42BE7" w:rsidRPr="001B60D2">
        <w:rPr>
          <w:rFonts w:ascii="Times New Roman" w:hAnsi="Times New Roman"/>
          <w:sz w:val="27"/>
          <w:szCs w:val="27"/>
        </w:rPr>
        <w:t>в проектовані очисні споруди</w:t>
      </w:r>
      <w:r w:rsidR="00E55E9E" w:rsidRPr="001B60D2">
        <w:rPr>
          <w:rFonts w:ascii="Times New Roman" w:hAnsi="Times New Roman"/>
          <w:sz w:val="27"/>
          <w:szCs w:val="27"/>
        </w:rPr>
        <w:t>.</w:t>
      </w:r>
    </w:p>
    <w:p w:rsidR="00F45F7D" w:rsidRPr="001B60D2" w:rsidRDefault="00F45F7D"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 xml:space="preserve">Водопостачання території – </w:t>
      </w:r>
      <w:r w:rsidR="00E55E9E" w:rsidRPr="001B60D2">
        <w:rPr>
          <w:rFonts w:ascii="Times New Roman" w:hAnsi="Times New Roman"/>
          <w:sz w:val="27"/>
          <w:szCs w:val="27"/>
        </w:rPr>
        <w:t xml:space="preserve">від </w:t>
      </w:r>
      <w:r w:rsidRPr="001B60D2">
        <w:rPr>
          <w:rFonts w:ascii="Times New Roman" w:hAnsi="Times New Roman"/>
          <w:sz w:val="27"/>
          <w:szCs w:val="27"/>
        </w:rPr>
        <w:t>свердловин на воду</w:t>
      </w:r>
      <w:r w:rsidR="00E55E9E" w:rsidRPr="001B60D2">
        <w:rPr>
          <w:rFonts w:ascii="Times New Roman" w:hAnsi="Times New Roman"/>
          <w:sz w:val="27"/>
          <w:szCs w:val="27"/>
        </w:rPr>
        <w:t xml:space="preserve"> запроектован</w:t>
      </w:r>
      <w:r w:rsidR="00C42BE7" w:rsidRPr="001B60D2">
        <w:rPr>
          <w:rFonts w:ascii="Times New Roman" w:hAnsi="Times New Roman"/>
          <w:sz w:val="27"/>
          <w:szCs w:val="27"/>
        </w:rPr>
        <w:t>их</w:t>
      </w:r>
      <w:r w:rsidR="00E55E9E" w:rsidRPr="001B60D2">
        <w:rPr>
          <w:rFonts w:ascii="Times New Roman" w:hAnsi="Times New Roman"/>
          <w:sz w:val="27"/>
          <w:szCs w:val="27"/>
        </w:rPr>
        <w:t xml:space="preserve"> на </w:t>
      </w:r>
      <w:r w:rsidR="00C3456D" w:rsidRPr="001B60D2">
        <w:rPr>
          <w:rFonts w:ascii="Times New Roman" w:hAnsi="Times New Roman"/>
          <w:sz w:val="27"/>
          <w:szCs w:val="27"/>
        </w:rPr>
        <w:t>ділян</w:t>
      </w:r>
      <w:r w:rsidR="00C42BE7" w:rsidRPr="001B60D2">
        <w:rPr>
          <w:rFonts w:ascii="Times New Roman" w:hAnsi="Times New Roman"/>
          <w:sz w:val="27"/>
          <w:szCs w:val="27"/>
        </w:rPr>
        <w:t>ках</w:t>
      </w:r>
      <w:r w:rsidRPr="001B60D2">
        <w:rPr>
          <w:rFonts w:ascii="Times New Roman" w:hAnsi="Times New Roman"/>
          <w:sz w:val="27"/>
          <w:szCs w:val="27"/>
        </w:rPr>
        <w:t>.</w:t>
      </w:r>
    </w:p>
    <w:p w:rsidR="000D7446"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t>Ґрунт та надра.</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У процесі будівництва та експлуатації</w:t>
      </w:r>
      <w:r w:rsidR="00316D15" w:rsidRPr="001B60D2">
        <w:rPr>
          <w:rFonts w:ascii="Times New Roman" w:hAnsi="Times New Roman"/>
          <w:sz w:val="27"/>
          <w:szCs w:val="27"/>
        </w:rPr>
        <w:t xml:space="preserve"> </w:t>
      </w:r>
      <w:r w:rsidR="00873106" w:rsidRPr="001B60D2">
        <w:rPr>
          <w:rFonts w:ascii="Times New Roman" w:hAnsi="Times New Roman"/>
          <w:color w:val="000000"/>
          <w:sz w:val="27"/>
          <w:szCs w:val="27"/>
          <w:lang w:eastAsia="uk-UA"/>
        </w:rPr>
        <w:t>господарських споруд</w:t>
      </w:r>
      <w:r w:rsidR="00C42BE7" w:rsidRPr="001B60D2">
        <w:rPr>
          <w:rFonts w:ascii="Times New Roman" w:hAnsi="Times New Roman"/>
          <w:color w:val="000000"/>
          <w:sz w:val="27"/>
          <w:szCs w:val="27"/>
          <w:lang w:eastAsia="uk-UA"/>
        </w:rPr>
        <w:t xml:space="preserve"> </w:t>
      </w:r>
      <w:r w:rsidRPr="001B60D2">
        <w:rPr>
          <w:rFonts w:ascii="Times New Roman" w:hAnsi="Times New Roman"/>
          <w:sz w:val="27"/>
          <w:szCs w:val="27"/>
        </w:rPr>
        <w:t xml:space="preserve">створення додаткових негативних впливів на </w:t>
      </w:r>
      <w:r w:rsidR="00B84CF7" w:rsidRPr="001B60D2">
        <w:rPr>
          <w:rFonts w:ascii="Times New Roman" w:hAnsi="Times New Roman"/>
          <w:sz w:val="27"/>
          <w:szCs w:val="27"/>
        </w:rPr>
        <w:t>ґрунт</w:t>
      </w:r>
      <w:r w:rsidRPr="001B60D2">
        <w:rPr>
          <w:rFonts w:ascii="Times New Roman" w:hAnsi="Times New Roman"/>
          <w:sz w:val="27"/>
          <w:szCs w:val="27"/>
        </w:rPr>
        <w:t xml:space="preserve"> та надра</w:t>
      </w:r>
      <w:r w:rsidR="009441CE" w:rsidRPr="001B60D2">
        <w:rPr>
          <w:rFonts w:ascii="Times New Roman" w:hAnsi="Times New Roman"/>
          <w:sz w:val="27"/>
          <w:szCs w:val="27"/>
        </w:rPr>
        <w:t xml:space="preserve"> </w:t>
      </w:r>
      <w:r w:rsidRPr="001B60D2">
        <w:rPr>
          <w:rFonts w:ascii="Times New Roman" w:hAnsi="Times New Roman"/>
          <w:sz w:val="27"/>
          <w:szCs w:val="27"/>
        </w:rPr>
        <w:t xml:space="preserve">не передбачається.     </w:t>
      </w:r>
      <w:r w:rsidRPr="001B60D2">
        <w:rPr>
          <w:rFonts w:ascii="Times New Roman" w:hAnsi="Times New Roman"/>
          <w:sz w:val="27"/>
          <w:szCs w:val="27"/>
        </w:rPr>
        <w:tab/>
      </w:r>
    </w:p>
    <w:p w:rsidR="00A00193" w:rsidRPr="001B60D2" w:rsidRDefault="00A00193" w:rsidP="005251C0">
      <w:pPr>
        <w:shd w:val="clear" w:color="auto" w:fill="FFFFFF"/>
        <w:spacing w:after="0" w:line="270" w:lineRule="atLeast"/>
        <w:ind w:firstLine="567"/>
        <w:jc w:val="both"/>
        <w:rPr>
          <w:rFonts w:ascii="Times New Roman" w:hAnsi="Times New Roman"/>
          <w:sz w:val="27"/>
          <w:szCs w:val="27"/>
          <w:lang w:eastAsia="ru-RU"/>
        </w:rPr>
      </w:pPr>
      <w:r w:rsidRPr="001B60D2">
        <w:rPr>
          <w:rFonts w:ascii="Times New Roman" w:hAnsi="Times New Roman"/>
          <w:sz w:val="27"/>
          <w:szCs w:val="27"/>
        </w:rPr>
        <w:tab/>
      </w:r>
      <w:r w:rsidRPr="001B60D2">
        <w:rPr>
          <w:rFonts w:ascii="Times New Roman" w:hAnsi="Times New Roman"/>
          <w:sz w:val="27"/>
          <w:szCs w:val="27"/>
          <w:lang w:eastAsia="ru-RU"/>
        </w:rPr>
        <w:t>При виконанні вертикального планування проектні позначки визначені виходячи з умов максимального збереження природного рельєфу, ґрунтового покриву, відведення поверхневих вод зі швидкостями, які виключають ерозію ґрунту, мінімальних обсягів земляних робіт на майданчику.</w:t>
      </w:r>
    </w:p>
    <w:p w:rsidR="00F45F7D" w:rsidRPr="001B60D2" w:rsidRDefault="00A00193" w:rsidP="005251C0">
      <w:pPr>
        <w:shd w:val="clear" w:color="auto" w:fill="FFFFFF"/>
        <w:spacing w:after="0" w:line="270" w:lineRule="atLeast"/>
        <w:ind w:firstLine="567"/>
        <w:jc w:val="both"/>
        <w:rPr>
          <w:rFonts w:ascii="Times New Roman" w:hAnsi="Times New Roman"/>
          <w:sz w:val="27"/>
          <w:szCs w:val="27"/>
        </w:rPr>
      </w:pPr>
      <w:r w:rsidRPr="001B60D2">
        <w:rPr>
          <w:rFonts w:ascii="Times New Roman" w:hAnsi="Times New Roman"/>
          <w:sz w:val="27"/>
          <w:szCs w:val="27"/>
          <w:lang w:eastAsia="ru-RU"/>
        </w:rPr>
        <w:t>До початку виконання будівельних робіт родючий шар ґрунту потрібно зняти з території для подальшого використання при відновленні (рекультивації) порушених і малопродуктивних земель, а також при впорядкуванні і озелененні території. </w:t>
      </w:r>
    </w:p>
    <w:p w:rsidR="00590398"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Атмосферне повітря.</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Шкідливий вплив на атмосферне повітря від господарської діяльності </w:t>
      </w:r>
      <w:r w:rsidR="00873106" w:rsidRPr="001B60D2">
        <w:rPr>
          <w:rFonts w:ascii="Times New Roman" w:hAnsi="Times New Roman"/>
          <w:sz w:val="27"/>
          <w:szCs w:val="27"/>
        </w:rPr>
        <w:t xml:space="preserve">не </w:t>
      </w:r>
      <w:r w:rsidR="00C12DE3" w:rsidRPr="001B60D2">
        <w:rPr>
          <w:rFonts w:ascii="Times New Roman" w:hAnsi="Times New Roman"/>
          <w:color w:val="000000"/>
          <w:sz w:val="27"/>
          <w:szCs w:val="27"/>
          <w:lang w:eastAsia="uk-UA"/>
        </w:rPr>
        <w:t>п</w:t>
      </w:r>
      <w:r w:rsidR="00873106" w:rsidRPr="001B60D2">
        <w:rPr>
          <w:rFonts w:ascii="Times New Roman" w:hAnsi="Times New Roman"/>
          <w:sz w:val="27"/>
          <w:szCs w:val="27"/>
        </w:rPr>
        <w:t>ередбачається</w:t>
      </w:r>
      <w:r w:rsidRPr="001B60D2">
        <w:rPr>
          <w:rFonts w:ascii="Times New Roman" w:hAnsi="Times New Roman"/>
          <w:sz w:val="27"/>
          <w:szCs w:val="27"/>
        </w:rPr>
        <w:t>.</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t>Акустичний вплив.</w:t>
      </w:r>
      <w:r w:rsidRPr="001B60D2">
        <w:rPr>
          <w:rFonts w:ascii="Times New Roman" w:hAnsi="Times New Roman"/>
          <w:b/>
          <w:sz w:val="27"/>
          <w:szCs w:val="27"/>
        </w:rPr>
        <w:tab/>
      </w:r>
    </w:p>
    <w:p w:rsidR="00A00193" w:rsidRPr="001B60D2" w:rsidRDefault="00590398"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В період</w:t>
      </w:r>
      <w:r w:rsidR="00A00193" w:rsidRPr="001B60D2">
        <w:rPr>
          <w:rFonts w:ascii="Times New Roman" w:hAnsi="Times New Roman"/>
          <w:sz w:val="27"/>
          <w:szCs w:val="27"/>
        </w:rPr>
        <w:t xml:space="preserve"> будівництва, від роботи будівельної техніки можливе виконання тимчасового додаткового шумового навантаження. </w:t>
      </w:r>
    </w:p>
    <w:p w:rsidR="00316D15"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 xml:space="preserve">Під час експлуатації рівень технологічного шуму </w:t>
      </w:r>
      <w:r w:rsidR="004570EC" w:rsidRPr="001B60D2">
        <w:rPr>
          <w:rFonts w:ascii="Times New Roman" w:hAnsi="Times New Roman"/>
          <w:sz w:val="27"/>
          <w:szCs w:val="27"/>
        </w:rPr>
        <w:t xml:space="preserve">від роботи інженерних систем будівлі, </w:t>
      </w:r>
      <w:r w:rsidRPr="001B60D2">
        <w:rPr>
          <w:rFonts w:ascii="Times New Roman" w:hAnsi="Times New Roman"/>
          <w:sz w:val="27"/>
          <w:szCs w:val="27"/>
        </w:rPr>
        <w:t xml:space="preserve">не перевищуватиме </w:t>
      </w:r>
      <w:r w:rsidR="009441CE" w:rsidRPr="001B60D2">
        <w:rPr>
          <w:rFonts w:ascii="Times New Roman" w:hAnsi="Times New Roman"/>
          <w:sz w:val="27"/>
          <w:szCs w:val="27"/>
        </w:rPr>
        <w:t>мінімально допустимий.</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r>
      <w:r w:rsidRPr="001B60D2">
        <w:rPr>
          <w:rFonts w:ascii="Times New Roman" w:hAnsi="Times New Roman"/>
          <w:b/>
          <w:sz w:val="27"/>
          <w:szCs w:val="27"/>
        </w:rPr>
        <w:t>Світлове, теплове та радіаційне забруднення.</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Очіку</w:t>
      </w:r>
      <w:r w:rsidR="00C42BE7" w:rsidRPr="001B60D2">
        <w:rPr>
          <w:rFonts w:ascii="Times New Roman" w:hAnsi="Times New Roman"/>
          <w:sz w:val="27"/>
          <w:szCs w:val="27"/>
        </w:rPr>
        <w:t xml:space="preserve">вання перерахованих впливів </w:t>
      </w:r>
      <w:r w:rsidRPr="001B60D2">
        <w:rPr>
          <w:rFonts w:ascii="Times New Roman" w:hAnsi="Times New Roman"/>
          <w:sz w:val="27"/>
          <w:szCs w:val="27"/>
        </w:rPr>
        <w:t>не передбачається.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t>Флора та  і фауна.</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З огляду на характер запланованих робіт, впливу на місцеву фауну та флору не очікується. </w:t>
      </w:r>
      <w:r w:rsidRPr="001B60D2">
        <w:rPr>
          <w:rFonts w:ascii="Times New Roman" w:hAnsi="Times New Roman"/>
          <w:sz w:val="27"/>
          <w:szCs w:val="27"/>
        </w:rPr>
        <w:tab/>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Геологічне середовище.</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b/>
          <w:color w:val="FF0000"/>
          <w:sz w:val="27"/>
          <w:szCs w:val="27"/>
        </w:rPr>
        <w:tab/>
      </w:r>
      <w:r w:rsidR="00590398" w:rsidRPr="001B60D2">
        <w:rPr>
          <w:rFonts w:ascii="Times New Roman" w:hAnsi="Times New Roman"/>
          <w:sz w:val="27"/>
          <w:szCs w:val="27"/>
        </w:rPr>
        <w:t>В період будівництва та експлуатації об’єкт</w:t>
      </w:r>
      <w:r w:rsidR="00674AEA" w:rsidRPr="001B60D2">
        <w:rPr>
          <w:rFonts w:ascii="Times New Roman" w:hAnsi="Times New Roman"/>
          <w:sz w:val="27"/>
          <w:szCs w:val="27"/>
        </w:rPr>
        <w:t>ів</w:t>
      </w:r>
      <w:r w:rsidR="00590398" w:rsidRPr="001B60D2">
        <w:rPr>
          <w:rFonts w:ascii="Times New Roman" w:hAnsi="Times New Roman"/>
          <w:b/>
          <w:color w:val="FF0000"/>
          <w:sz w:val="27"/>
          <w:szCs w:val="27"/>
        </w:rPr>
        <w:t xml:space="preserve"> </w:t>
      </w:r>
      <w:r w:rsidR="00590398" w:rsidRPr="001B60D2">
        <w:rPr>
          <w:rFonts w:ascii="Times New Roman" w:hAnsi="Times New Roman"/>
          <w:sz w:val="27"/>
          <w:szCs w:val="27"/>
        </w:rPr>
        <w:t>не передбачається негативного впливу на геологічне середовище.</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Технологічні  ризики - аварії,  що можуть вплинути на здоров’я населення.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Б)</w:t>
      </w:r>
      <w:r w:rsidRPr="001B60D2">
        <w:rPr>
          <w:rFonts w:ascii="Times New Roman" w:hAnsi="Times New Roman"/>
          <w:sz w:val="27"/>
          <w:szCs w:val="27"/>
        </w:rPr>
        <w:t xml:space="preserve">  </w:t>
      </w:r>
      <w:r w:rsidRPr="001B60D2">
        <w:rPr>
          <w:rFonts w:ascii="Times New Roman" w:hAnsi="Times New Roman"/>
          <w:b/>
          <w:sz w:val="27"/>
          <w:szCs w:val="27"/>
        </w:rPr>
        <w:t>Для територій з природоохоронним статусом:</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lastRenderedPageBreak/>
        <w:tab/>
      </w:r>
      <w:r w:rsidR="00590398" w:rsidRPr="001B60D2">
        <w:rPr>
          <w:rFonts w:ascii="Times New Roman" w:hAnsi="Times New Roman"/>
          <w:sz w:val="27"/>
          <w:szCs w:val="27"/>
          <w:shd w:val="clear" w:color="auto" w:fill="FFFFFF"/>
        </w:rPr>
        <w:t>Земельна ділянка яка розглядається детальним планом знаходиться поза межами об’єктів та територій природно-заповідного фонду, отже вплив не передбачається;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В)</w:t>
      </w:r>
      <w:r w:rsidRPr="001B60D2">
        <w:rPr>
          <w:rFonts w:ascii="Times New Roman" w:hAnsi="Times New Roman"/>
          <w:sz w:val="27"/>
          <w:szCs w:val="27"/>
        </w:rPr>
        <w:t xml:space="preserve"> </w:t>
      </w:r>
      <w:r w:rsidRPr="001B60D2">
        <w:rPr>
          <w:rFonts w:ascii="Times New Roman" w:hAnsi="Times New Roman"/>
          <w:b/>
          <w:sz w:val="27"/>
          <w:szCs w:val="27"/>
        </w:rPr>
        <w:t>Транскордонні наслідки для довкілля, у тому числі для здоров’я населення:</w:t>
      </w:r>
    </w:p>
    <w:p w:rsidR="00590398" w:rsidRPr="001B60D2" w:rsidRDefault="00A00193" w:rsidP="00873106">
      <w:pPr>
        <w:spacing w:line="240" w:lineRule="auto"/>
        <w:ind w:firstLine="567"/>
        <w:jc w:val="both"/>
        <w:rPr>
          <w:rFonts w:ascii="Times New Roman" w:hAnsi="Times New Roman"/>
          <w:sz w:val="27"/>
          <w:szCs w:val="27"/>
        </w:rPr>
      </w:pPr>
      <w:r w:rsidRPr="001B60D2">
        <w:rPr>
          <w:rFonts w:ascii="Times New Roman" w:hAnsi="Times New Roman"/>
          <w:sz w:val="27"/>
          <w:szCs w:val="27"/>
        </w:rPr>
        <w:tab/>
        <w:t>Виконання та реалізація детального плану зазначеної ділянки</w:t>
      </w:r>
      <w:r w:rsidR="004570EC" w:rsidRPr="001B60D2">
        <w:rPr>
          <w:rFonts w:ascii="Times New Roman" w:hAnsi="Times New Roman"/>
          <w:sz w:val="27"/>
          <w:szCs w:val="27"/>
        </w:rPr>
        <w:t>,</w:t>
      </w:r>
      <w:r w:rsidRPr="001B60D2">
        <w:rPr>
          <w:rFonts w:ascii="Times New Roman" w:hAnsi="Times New Roman"/>
          <w:sz w:val="27"/>
          <w:szCs w:val="27"/>
        </w:rPr>
        <w:t xml:space="preserve"> не матиме негативних транскордонних наслідків для довкілля, у тому числі для здоров’я населення.</w:t>
      </w:r>
    </w:p>
    <w:p w:rsidR="00F45F7D"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b/>
          <w:sz w:val="27"/>
          <w:szCs w:val="27"/>
        </w:rPr>
        <w:t>5.</w:t>
      </w:r>
      <w:r w:rsidR="00F45F7D" w:rsidRPr="001B60D2">
        <w:rPr>
          <w:rFonts w:ascii="Times New Roman" w:hAnsi="Times New Roman"/>
          <w:b/>
          <w:sz w:val="27"/>
          <w:szCs w:val="27"/>
        </w:rPr>
        <w:t xml:space="preserve"> </w:t>
      </w:r>
      <w:r w:rsidRPr="001B60D2">
        <w:rPr>
          <w:rFonts w:ascii="Times New Roman" w:hAnsi="Times New Roman"/>
          <w:b/>
          <w:sz w:val="27"/>
          <w:szCs w:val="27"/>
        </w:rPr>
        <w:t>Виправдані</w:t>
      </w:r>
      <w:r w:rsidR="00316D15" w:rsidRPr="001B60D2">
        <w:rPr>
          <w:rFonts w:ascii="Times New Roman" w:hAnsi="Times New Roman"/>
          <w:b/>
          <w:sz w:val="27"/>
          <w:szCs w:val="27"/>
        </w:rPr>
        <w:t xml:space="preserve"> </w:t>
      </w:r>
      <w:r w:rsidRPr="001B60D2">
        <w:rPr>
          <w:rFonts w:ascii="Times New Roman" w:hAnsi="Times New Roman"/>
          <w:b/>
          <w:sz w:val="27"/>
          <w:szCs w:val="27"/>
        </w:rPr>
        <w:t xml:space="preserve"> альтернативи, які необхідно розглянути, у тому числі якщо документ державного планування не буде затверджено.</w:t>
      </w:r>
      <w:r w:rsidR="00590398" w:rsidRPr="001B60D2">
        <w:rPr>
          <w:rFonts w:ascii="Times New Roman" w:hAnsi="Times New Roman"/>
          <w:sz w:val="27"/>
          <w:szCs w:val="27"/>
        </w:rPr>
        <w:t xml:space="preserve">                                       </w:t>
      </w:r>
      <w:r w:rsidR="00F45F7D" w:rsidRPr="001B60D2">
        <w:rPr>
          <w:rFonts w:ascii="Times New Roman" w:hAnsi="Times New Roman"/>
          <w:sz w:val="27"/>
          <w:szCs w:val="27"/>
        </w:rPr>
        <w:t xml:space="preserve"> </w:t>
      </w:r>
    </w:p>
    <w:p w:rsidR="00F45F7D" w:rsidRPr="001B60D2" w:rsidRDefault="00A00193" w:rsidP="00873106">
      <w:pPr>
        <w:spacing w:line="240" w:lineRule="auto"/>
        <w:ind w:firstLine="567"/>
        <w:jc w:val="both"/>
        <w:rPr>
          <w:rFonts w:ascii="Times New Roman" w:hAnsi="Times New Roman"/>
          <w:sz w:val="27"/>
          <w:szCs w:val="27"/>
        </w:rPr>
      </w:pPr>
      <w:r w:rsidRPr="001B60D2">
        <w:rPr>
          <w:rFonts w:ascii="Times New Roman" w:hAnsi="Times New Roman"/>
          <w:sz w:val="27"/>
          <w:szCs w:val="27"/>
        </w:rPr>
        <w:t xml:space="preserve">Альтернативні земельні ділянки для </w:t>
      </w:r>
      <w:r w:rsidR="00873106" w:rsidRPr="001B60D2">
        <w:rPr>
          <w:rFonts w:ascii="Times New Roman" w:hAnsi="Times New Roman"/>
          <w:sz w:val="27"/>
          <w:szCs w:val="27"/>
        </w:rPr>
        <w:t>ведення особистого селянського господарства</w:t>
      </w:r>
      <w:r w:rsidRPr="001B60D2">
        <w:rPr>
          <w:rFonts w:ascii="Times New Roman" w:hAnsi="Times New Roman"/>
          <w:sz w:val="27"/>
          <w:szCs w:val="27"/>
        </w:rPr>
        <w:t>, які би відповідали аналогічним санітарним, екологічним та будівельним вимогам на території села не розглядаються.</w:t>
      </w:r>
      <w:r w:rsidR="00590398" w:rsidRPr="001B60D2">
        <w:rPr>
          <w:rFonts w:ascii="Times New Roman" w:hAnsi="Times New Roman"/>
          <w:sz w:val="27"/>
          <w:szCs w:val="27"/>
        </w:rPr>
        <w:t xml:space="preserve">                                                                          </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r>
      <w:r w:rsidR="0066748E" w:rsidRPr="001B60D2">
        <w:rPr>
          <w:rFonts w:ascii="Times New Roman" w:hAnsi="Times New Roman"/>
          <w:b/>
          <w:sz w:val="27"/>
          <w:szCs w:val="27"/>
        </w:rPr>
        <w:t xml:space="preserve">6. </w:t>
      </w:r>
      <w:r w:rsidRPr="001B60D2">
        <w:rPr>
          <w:rFonts w:ascii="Times New Roman" w:hAnsi="Times New Roman"/>
          <w:b/>
          <w:sz w:val="27"/>
          <w:szCs w:val="27"/>
        </w:rPr>
        <w:t xml:space="preserve">Дослідження, які необхідно провести, методи і критерії, що використовуватимуться під час стратегічної екологічної оцінки. </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Під час проведення процедури стратегічної екологічної оцінки передбачені за</w:t>
      </w:r>
      <w:r w:rsidR="00A072FD" w:rsidRPr="001B60D2">
        <w:rPr>
          <w:rFonts w:ascii="Times New Roman" w:hAnsi="Times New Roman"/>
          <w:sz w:val="27"/>
          <w:szCs w:val="27"/>
        </w:rPr>
        <w:t>ходи для запобігання</w:t>
      </w:r>
      <w:r w:rsidRPr="001B60D2">
        <w:rPr>
          <w:rFonts w:ascii="Times New Roman" w:hAnsi="Times New Roman"/>
          <w:sz w:val="27"/>
          <w:szCs w:val="27"/>
        </w:rPr>
        <w:t xml:space="preserve"> негативному впливу на довкілля та здоров’я населення:</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щодо охорони атмосферного повітря;</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охорона поверхневих та підземних вод,  ґрунтів;</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заходи щодо пожежної безпеки;</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відновлюванні та охоронні заходи.</w:t>
      </w:r>
    </w:p>
    <w:p w:rsidR="00A00193" w:rsidRPr="001B60D2" w:rsidRDefault="00A00193" w:rsidP="00873106">
      <w:pPr>
        <w:spacing w:line="240" w:lineRule="auto"/>
        <w:ind w:firstLine="567"/>
        <w:rPr>
          <w:rFonts w:ascii="Times New Roman" w:hAnsi="Times New Roman"/>
          <w:sz w:val="27"/>
          <w:szCs w:val="27"/>
        </w:rPr>
      </w:pPr>
      <w:r w:rsidRPr="001B60D2">
        <w:rPr>
          <w:rFonts w:ascii="Times New Roman" w:hAnsi="Times New Roman"/>
          <w:sz w:val="27"/>
          <w:szCs w:val="27"/>
        </w:rPr>
        <w:tab/>
        <w:t>Проведення спеціальних досліджень для стратегічної екологічної оцінки не передбачається.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7.</w:t>
      </w:r>
      <w:r w:rsidR="00F45F7D" w:rsidRPr="001B60D2">
        <w:rPr>
          <w:rFonts w:ascii="Times New Roman" w:hAnsi="Times New Roman"/>
          <w:b/>
          <w:sz w:val="27"/>
          <w:szCs w:val="27"/>
        </w:rPr>
        <w:t xml:space="preserve"> </w:t>
      </w:r>
      <w:r w:rsidRPr="001B60D2">
        <w:rPr>
          <w:rFonts w:ascii="Times New Roman" w:hAnsi="Times New Roman"/>
          <w:b/>
          <w:sz w:val="27"/>
          <w:szCs w:val="27"/>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Для запобігання негативному впливу на довкілля та здоров’я</w:t>
      </w:r>
      <w:r w:rsidR="00B84CF7" w:rsidRPr="001B60D2">
        <w:rPr>
          <w:rFonts w:ascii="Times New Roman" w:hAnsi="Times New Roman"/>
          <w:sz w:val="27"/>
          <w:szCs w:val="27"/>
        </w:rPr>
        <w:t xml:space="preserve"> </w:t>
      </w:r>
      <w:r w:rsidRPr="001B60D2">
        <w:rPr>
          <w:rFonts w:ascii="Times New Roman" w:hAnsi="Times New Roman"/>
          <w:sz w:val="27"/>
          <w:szCs w:val="27"/>
        </w:rPr>
        <w:t>населення передбачені такі заходи:</w:t>
      </w:r>
    </w:p>
    <w:p w:rsidR="00A00193" w:rsidRPr="001B60D2" w:rsidRDefault="00A00193" w:rsidP="005251C0">
      <w:pPr>
        <w:numPr>
          <w:ilvl w:val="0"/>
          <w:numId w:val="3"/>
        </w:numPr>
        <w:spacing w:after="0" w:line="240" w:lineRule="auto"/>
        <w:ind w:left="0" w:firstLine="567"/>
        <w:jc w:val="both"/>
        <w:rPr>
          <w:rFonts w:ascii="Times New Roman" w:hAnsi="Times New Roman"/>
          <w:sz w:val="27"/>
          <w:szCs w:val="27"/>
        </w:rPr>
      </w:pPr>
      <w:r w:rsidRPr="001B60D2">
        <w:rPr>
          <w:rFonts w:ascii="Times New Roman" w:hAnsi="Times New Roman"/>
          <w:sz w:val="27"/>
          <w:szCs w:val="27"/>
        </w:rPr>
        <w:t xml:space="preserve">проведення комплексного благоустрою території, в </w:t>
      </w:r>
      <w:proofErr w:type="spellStart"/>
      <w:r w:rsidRPr="001B60D2">
        <w:rPr>
          <w:rFonts w:ascii="Times New Roman" w:hAnsi="Times New Roman"/>
          <w:sz w:val="27"/>
          <w:szCs w:val="27"/>
        </w:rPr>
        <w:t>т.ч</w:t>
      </w:r>
      <w:proofErr w:type="spellEnd"/>
      <w:r w:rsidRPr="001B60D2">
        <w:rPr>
          <w:rFonts w:ascii="Times New Roman" w:hAnsi="Times New Roman"/>
          <w:sz w:val="27"/>
          <w:szCs w:val="27"/>
        </w:rPr>
        <w:t>., озеленення території;</w:t>
      </w:r>
    </w:p>
    <w:p w:rsidR="0066748E" w:rsidRPr="001B60D2" w:rsidRDefault="00A00193" w:rsidP="005251C0">
      <w:pPr>
        <w:numPr>
          <w:ilvl w:val="0"/>
          <w:numId w:val="3"/>
        </w:numPr>
        <w:spacing w:after="0" w:line="240" w:lineRule="auto"/>
        <w:ind w:left="0" w:firstLine="567"/>
        <w:jc w:val="both"/>
        <w:rPr>
          <w:rFonts w:ascii="Times New Roman" w:hAnsi="Times New Roman"/>
          <w:sz w:val="27"/>
          <w:szCs w:val="27"/>
        </w:rPr>
      </w:pPr>
      <w:r w:rsidRPr="001B60D2">
        <w:rPr>
          <w:rFonts w:ascii="Times New Roman" w:hAnsi="Times New Roman"/>
          <w:sz w:val="27"/>
          <w:szCs w:val="27"/>
        </w:rPr>
        <w:t>заходи щодо забезпечення належного поводження з відходами. Операції щодо збирання, зберігання, транспортування та утилізаці</w:t>
      </w:r>
      <w:r w:rsidR="00B84CF7" w:rsidRPr="001B60D2">
        <w:rPr>
          <w:rFonts w:ascii="Times New Roman" w:hAnsi="Times New Roman"/>
          <w:sz w:val="27"/>
          <w:szCs w:val="27"/>
        </w:rPr>
        <w:t>ї відходів повинні здійснюватися</w:t>
      </w:r>
      <w:r w:rsidRPr="001B60D2">
        <w:rPr>
          <w:rFonts w:ascii="Times New Roman" w:hAnsi="Times New Roman"/>
          <w:sz w:val="27"/>
          <w:szCs w:val="27"/>
        </w:rPr>
        <w:t xml:space="preserve"> з дотриманням норм екологічної безпеки та законодавства</w:t>
      </w:r>
      <w:r w:rsidR="00F45F7D" w:rsidRPr="001B60D2">
        <w:rPr>
          <w:rFonts w:ascii="Times New Roman" w:hAnsi="Times New Roman"/>
          <w:sz w:val="27"/>
          <w:szCs w:val="27"/>
        </w:rPr>
        <w:t xml:space="preserve"> </w:t>
      </w:r>
      <w:r w:rsidRPr="001B60D2">
        <w:rPr>
          <w:rFonts w:ascii="Times New Roman" w:hAnsi="Times New Roman"/>
          <w:sz w:val="27"/>
          <w:szCs w:val="27"/>
        </w:rPr>
        <w:t>України.</w:t>
      </w:r>
    </w:p>
    <w:p w:rsidR="0066748E" w:rsidRPr="001B60D2" w:rsidRDefault="00A00193" w:rsidP="005251C0">
      <w:pPr>
        <w:spacing w:after="0" w:line="240" w:lineRule="auto"/>
        <w:ind w:right="85"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Заходи щодо пожежної безпеки.</w:t>
      </w:r>
    </w:p>
    <w:p w:rsidR="0072416C" w:rsidRPr="001B60D2" w:rsidRDefault="00A00193" w:rsidP="005251C0">
      <w:pPr>
        <w:spacing w:after="0" w:line="240" w:lineRule="auto"/>
        <w:ind w:firstLine="567"/>
        <w:jc w:val="both"/>
        <w:rPr>
          <w:rFonts w:ascii="Times New Roman" w:hAnsi="Times New Roman"/>
          <w:color w:val="FF0000"/>
          <w:sz w:val="27"/>
          <w:szCs w:val="27"/>
        </w:rPr>
      </w:pPr>
      <w:r w:rsidRPr="001B60D2">
        <w:rPr>
          <w:rFonts w:ascii="Times New Roman" w:hAnsi="Times New Roman"/>
          <w:sz w:val="27"/>
          <w:szCs w:val="27"/>
        </w:rPr>
        <w:tab/>
        <w:t>Витримані прот</w:t>
      </w:r>
      <w:r w:rsidR="00895008" w:rsidRPr="001B60D2">
        <w:rPr>
          <w:rFonts w:ascii="Times New Roman" w:hAnsi="Times New Roman"/>
          <w:sz w:val="27"/>
          <w:szCs w:val="27"/>
        </w:rPr>
        <w:t>ипожежні відстані</w:t>
      </w:r>
      <w:r w:rsidR="0072416C" w:rsidRPr="001B60D2">
        <w:rPr>
          <w:rFonts w:ascii="Times New Roman" w:hAnsi="Times New Roman"/>
          <w:sz w:val="27"/>
          <w:szCs w:val="27"/>
        </w:rPr>
        <w:t>.</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На території забороняється розведення вогнищ, спалювання відходів. </w:t>
      </w:r>
    </w:p>
    <w:p w:rsidR="0066748E"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Плануються завчасні заходи по недопущенню виникнення надзвичайних ситуацій техногенного характеру. З цією метою розроблені переліки заходів з попередження надзвичайних ситуацій окремих видів, які регламентують поточну діяльність.</w:t>
      </w:r>
    </w:p>
    <w:p w:rsidR="0066748E"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Захисні заходи  цивільної оборони.</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Захисні споруди на території об’єкту проектом не передбачені.</w:t>
      </w:r>
    </w:p>
    <w:p w:rsidR="00A00193" w:rsidRPr="001B60D2" w:rsidRDefault="00A00193" w:rsidP="005251C0">
      <w:pPr>
        <w:spacing w:after="0"/>
        <w:ind w:firstLine="567"/>
        <w:rPr>
          <w:rFonts w:ascii="Times New Roman" w:hAnsi="Times New Roman"/>
          <w:b/>
          <w:sz w:val="27"/>
          <w:szCs w:val="27"/>
        </w:rPr>
      </w:pPr>
      <w:r w:rsidRPr="001B60D2">
        <w:rPr>
          <w:rFonts w:ascii="Times New Roman" w:hAnsi="Times New Roman"/>
          <w:b/>
          <w:sz w:val="27"/>
          <w:szCs w:val="27"/>
        </w:rPr>
        <w:t>Компенсаційні заходи.</w:t>
      </w:r>
    </w:p>
    <w:p w:rsidR="00A00193" w:rsidRPr="001B60D2" w:rsidRDefault="00A00193" w:rsidP="00873106">
      <w:pPr>
        <w:spacing w:line="240" w:lineRule="auto"/>
        <w:ind w:firstLine="567"/>
        <w:jc w:val="both"/>
        <w:rPr>
          <w:rFonts w:ascii="Times New Roman" w:hAnsi="Times New Roman"/>
          <w:sz w:val="27"/>
          <w:szCs w:val="27"/>
        </w:rPr>
      </w:pPr>
      <w:r w:rsidRPr="001B60D2">
        <w:rPr>
          <w:rFonts w:ascii="Times New Roman" w:hAnsi="Times New Roman"/>
          <w:sz w:val="27"/>
          <w:szCs w:val="27"/>
        </w:rPr>
        <w:tab/>
        <w:t>На всіх етапах реалізації ДПТ проек</w:t>
      </w:r>
      <w:r w:rsidR="00B84CF7" w:rsidRPr="001B60D2">
        <w:rPr>
          <w:rFonts w:ascii="Times New Roman" w:hAnsi="Times New Roman"/>
          <w:sz w:val="27"/>
          <w:szCs w:val="27"/>
        </w:rPr>
        <w:t>тні рішення будуть здійснюватися</w:t>
      </w:r>
      <w:r w:rsidRPr="001B60D2">
        <w:rPr>
          <w:rFonts w:ascii="Times New Roman" w:hAnsi="Times New Roman"/>
          <w:sz w:val="27"/>
          <w:szCs w:val="27"/>
        </w:rPr>
        <w:t xml:space="preserve"> в відповідності з нормами і правилами охорони навколишнього середовища і вимог екологічної безпеки, в тому числі вимог Закону України «Про охорону земель», </w:t>
      </w:r>
      <w:r w:rsidRPr="001B60D2">
        <w:rPr>
          <w:rFonts w:ascii="Times New Roman" w:hAnsi="Times New Roman"/>
          <w:sz w:val="27"/>
          <w:szCs w:val="27"/>
        </w:rPr>
        <w:lastRenderedPageBreak/>
        <w:t>Закону України «Про охорону навколишнього природного середовища»,  Закону України «Про охорону атмосферного повітря» тощо.</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0066748E" w:rsidRPr="001B60D2">
        <w:rPr>
          <w:rFonts w:ascii="Times New Roman" w:hAnsi="Times New Roman"/>
          <w:b/>
          <w:sz w:val="27"/>
          <w:szCs w:val="27"/>
        </w:rPr>
        <w:t xml:space="preserve">8. </w:t>
      </w:r>
      <w:r w:rsidRPr="001B60D2">
        <w:rPr>
          <w:rFonts w:ascii="Times New Roman" w:hAnsi="Times New Roman"/>
          <w:b/>
          <w:sz w:val="27"/>
          <w:szCs w:val="27"/>
        </w:rPr>
        <w:t>Пропозиції щодо структури та змісту звіту про стратегічну екологічну оцінку:</w:t>
      </w:r>
    </w:p>
    <w:p w:rsidR="00F43396" w:rsidRPr="001B60D2" w:rsidRDefault="00A00193"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rPr>
        <w:tab/>
      </w:r>
      <w:r w:rsidR="00F43396" w:rsidRPr="001B60D2">
        <w:rPr>
          <w:rFonts w:ascii="Times New Roman" w:hAnsi="Times New Roman"/>
          <w:sz w:val="27"/>
          <w:szCs w:val="27"/>
          <w:shd w:val="clear" w:color="auto" w:fill="FFFFFF"/>
          <w:lang w:eastAsia="uk-UA"/>
        </w:rPr>
        <w:t>Пропонується така структура Звіту із СЕО:</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1) зміст та основні цілі документа державного планування, його зв’язок з іншими документами державного планування;</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2)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3)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4) заходи, що передбачається вжити для запобігання, зменшення та пом’якшення негативних наслідків виконання документа державного планування;</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5)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6) опис ймовірних транскордонних наслідків для довкілля, у тому числі для здоров’я населення (за наявності);</w:t>
      </w:r>
    </w:p>
    <w:p w:rsidR="00F43396" w:rsidRPr="001B60D2" w:rsidRDefault="00F43396" w:rsidP="005251C0">
      <w:pPr>
        <w:shd w:val="clear" w:color="auto" w:fill="FFFFFF"/>
        <w:ind w:firstLine="567"/>
        <w:jc w:val="both"/>
        <w:rPr>
          <w:rFonts w:ascii="Times New Roman" w:hAnsi="Times New Roman"/>
          <w:sz w:val="27"/>
          <w:szCs w:val="27"/>
          <w:shd w:val="clear" w:color="auto" w:fill="FFFFFF"/>
          <w:lang w:eastAsia="uk-UA"/>
        </w:rPr>
      </w:pPr>
      <w:r w:rsidRPr="001B60D2">
        <w:rPr>
          <w:rFonts w:ascii="Times New Roman" w:hAnsi="Times New Roman"/>
          <w:sz w:val="27"/>
          <w:szCs w:val="27"/>
          <w:shd w:val="clear" w:color="auto" w:fill="FFFFFF"/>
          <w:lang w:eastAsia="uk-UA"/>
        </w:rPr>
        <w:t>7) резюме нетехнічного характеру інформації, передбаченої пунктами 1-6 цієї частини, розраховане на широку аудиторію.</w:t>
      </w:r>
    </w:p>
    <w:p w:rsidR="0066748E"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9. Орган, до якого подаються зауваження і пропозиції, та строки їх подання.</w:t>
      </w:r>
    </w:p>
    <w:p w:rsidR="00F43396" w:rsidRPr="001B60D2" w:rsidRDefault="00A00193" w:rsidP="00C42BE7">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Зауваження та пропозиції подавати  до </w:t>
      </w:r>
      <w:r w:rsidR="00B84CF7" w:rsidRPr="001B60D2">
        <w:rPr>
          <w:rFonts w:ascii="Times New Roman" w:hAnsi="Times New Roman"/>
          <w:sz w:val="27"/>
          <w:szCs w:val="27"/>
        </w:rPr>
        <w:t>Виконавчого</w:t>
      </w:r>
      <w:r w:rsidR="00F43396" w:rsidRPr="001B60D2">
        <w:rPr>
          <w:rFonts w:ascii="Times New Roman" w:hAnsi="Times New Roman"/>
          <w:sz w:val="27"/>
          <w:szCs w:val="27"/>
        </w:rPr>
        <w:t xml:space="preserve"> комітет</w:t>
      </w:r>
      <w:r w:rsidR="00B84CF7" w:rsidRPr="001B60D2">
        <w:rPr>
          <w:rFonts w:ascii="Times New Roman" w:hAnsi="Times New Roman"/>
          <w:sz w:val="27"/>
          <w:szCs w:val="27"/>
        </w:rPr>
        <w:t>у</w:t>
      </w:r>
      <w:r w:rsidR="00F43396" w:rsidRPr="001B60D2">
        <w:rPr>
          <w:rFonts w:ascii="Times New Roman" w:hAnsi="Times New Roman"/>
          <w:sz w:val="27"/>
          <w:szCs w:val="27"/>
        </w:rPr>
        <w:t xml:space="preserve"> Коритнянської сільської ради</w:t>
      </w:r>
      <w:r w:rsidRPr="001B60D2">
        <w:rPr>
          <w:rFonts w:ascii="Times New Roman" w:hAnsi="Times New Roman"/>
          <w:sz w:val="27"/>
          <w:szCs w:val="27"/>
        </w:rPr>
        <w:t>.</w:t>
      </w:r>
      <w:r w:rsidR="00F43396" w:rsidRPr="001B60D2">
        <w:rPr>
          <w:rFonts w:ascii="Times New Roman" w:hAnsi="Times New Roman"/>
          <w:sz w:val="27"/>
          <w:szCs w:val="27"/>
        </w:rPr>
        <w:t xml:space="preserve"> Юридична адреса: </w:t>
      </w:r>
      <w:r w:rsidR="00F43396" w:rsidRPr="001B60D2">
        <w:rPr>
          <w:rFonts w:ascii="Times New Roman" w:hAnsi="Times New Roman"/>
          <w:color w:val="000000" w:themeColor="text1"/>
          <w:sz w:val="27"/>
          <w:szCs w:val="27"/>
        </w:rPr>
        <w:t>89435, с. Ко</w:t>
      </w:r>
      <w:r w:rsidR="00B84CF7" w:rsidRPr="001B60D2">
        <w:rPr>
          <w:rFonts w:ascii="Times New Roman" w:hAnsi="Times New Roman"/>
          <w:color w:val="000000" w:themeColor="text1"/>
          <w:sz w:val="27"/>
          <w:szCs w:val="27"/>
        </w:rPr>
        <w:t>ритняни, вул. Духновича №66 «В»</w:t>
      </w:r>
      <w:r w:rsidR="00F43396" w:rsidRPr="001B60D2">
        <w:rPr>
          <w:rFonts w:ascii="Times New Roman" w:hAnsi="Times New Roman"/>
          <w:sz w:val="27"/>
          <w:szCs w:val="27"/>
        </w:rPr>
        <w:t>, тел.</w:t>
      </w:r>
      <w:r w:rsidR="00F43396" w:rsidRPr="001B60D2">
        <w:rPr>
          <w:rFonts w:ascii="Times New Roman" w:hAnsi="Times New Roman"/>
          <w:sz w:val="27"/>
          <w:szCs w:val="27"/>
          <w:shd w:val="clear" w:color="auto" w:fill="FFFFFF"/>
        </w:rPr>
        <w:t>03127-30644</w:t>
      </w:r>
      <w:r w:rsidR="00F43396" w:rsidRPr="001B60D2">
        <w:rPr>
          <w:rFonts w:ascii="Times New Roman" w:hAnsi="Times New Roman"/>
          <w:sz w:val="27"/>
          <w:szCs w:val="27"/>
        </w:rPr>
        <w:t>, 0312-730644</w:t>
      </w:r>
    </w:p>
    <w:p w:rsidR="007A262A" w:rsidRPr="001B60D2" w:rsidRDefault="00BE2472" w:rsidP="005251C0">
      <w:pPr>
        <w:ind w:firstLine="567"/>
        <w:jc w:val="both"/>
        <w:rPr>
          <w:rFonts w:ascii="Times New Roman" w:hAnsi="Times New Roman"/>
          <w:sz w:val="27"/>
          <w:szCs w:val="27"/>
        </w:rPr>
      </w:pPr>
      <w:r w:rsidRPr="001B60D2">
        <w:rPr>
          <w:rFonts w:ascii="Times New Roman" w:hAnsi="Times New Roman"/>
          <w:sz w:val="27"/>
          <w:szCs w:val="27"/>
        </w:rPr>
        <w:t>Строк подання зауважень і пропозицій с</w:t>
      </w:r>
      <w:r w:rsidR="00AF7610" w:rsidRPr="001B60D2">
        <w:rPr>
          <w:rFonts w:ascii="Times New Roman" w:hAnsi="Times New Roman"/>
          <w:sz w:val="27"/>
          <w:szCs w:val="27"/>
        </w:rPr>
        <w:t xml:space="preserve">тановить 15 днів, тобто до </w:t>
      </w:r>
      <w:r w:rsidR="00E46515">
        <w:rPr>
          <w:rFonts w:ascii="Times New Roman" w:hAnsi="Times New Roman"/>
          <w:sz w:val="27"/>
          <w:szCs w:val="27"/>
        </w:rPr>
        <w:t>21 вересня</w:t>
      </w:r>
      <w:bookmarkStart w:id="0" w:name="_GoBack"/>
      <w:bookmarkEnd w:id="0"/>
      <w:r w:rsidRPr="001B60D2">
        <w:rPr>
          <w:rFonts w:ascii="Times New Roman" w:hAnsi="Times New Roman"/>
          <w:sz w:val="27"/>
          <w:szCs w:val="27"/>
        </w:rPr>
        <w:t xml:space="preserve"> 2019 року.</w:t>
      </w:r>
      <w:r w:rsidR="00A00193" w:rsidRPr="001B60D2">
        <w:rPr>
          <w:rFonts w:ascii="Times New Roman" w:hAnsi="Times New Roman"/>
          <w:sz w:val="27"/>
          <w:szCs w:val="27"/>
        </w:rPr>
        <w:tab/>
      </w:r>
    </w:p>
    <w:p w:rsidR="00335DED" w:rsidRPr="001B60D2" w:rsidRDefault="00335DED" w:rsidP="005251C0">
      <w:pPr>
        <w:ind w:firstLine="567"/>
        <w:jc w:val="both"/>
        <w:rPr>
          <w:rFonts w:ascii="Times New Roman" w:hAnsi="Times New Roman"/>
          <w:sz w:val="27"/>
          <w:szCs w:val="27"/>
        </w:rPr>
      </w:pPr>
      <w:r w:rsidRPr="001B60D2">
        <w:rPr>
          <w:rFonts w:ascii="Times New Roman" w:hAnsi="Times New Roman"/>
          <w:sz w:val="27"/>
          <w:szCs w:val="27"/>
        </w:rPr>
        <w:tab/>
      </w:r>
    </w:p>
    <w:p w:rsidR="00C42BE7" w:rsidRPr="001B60D2" w:rsidRDefault="00C42BE7" w:rsidP="005251C0">
      <w:pPr>
        <w:ind w:firstLine="567"/>
        <w:jc w:val="both"/>
        <w:rPr>
          <w:rFonts w:ascii="Times New Roman" w:hAnsi="Times New Roman"/>
          <w:sz w:val="27"/>
          <w:szCs w:val="27"/>
        </w:rPr>
      </w:pPr>
    </w:p>
    <w:p w:rsidR="00335DED" w:rsidRPr="001B60D2" w:rsidRDefault="00335DED" w:rsidP="005251C0">
      <w:pPr>
        <w:spacing w:after="0" w:line="240" w:lineRule="auto"/>
        <w:ind w:firstLine="567"/>
        <w:rPr>
          <w:rFonts w:ascii="Times New Roman" w:hAnsi="Times New Roman"/>
          <w:sz w:val="27"/>
          <w:szCs w:val="27"/>
        </w:rPr>
      </w:pPr>
      <w:r w:rsidRPr="001B60D2">
        <w:rPr>
          <w:rFonts w:ascii="Times New Roman" w:hAnsi="Times New Roman"/>
          <w:b/>
          <w:sz w:val="27"/>
          <w:szCs w:val="27"/>
        </w:rPr>
        <w:t xml:space="preserve">Сільський голова                                                                   </w:t>
      </w:r>
      <w:r w:rsidRPr="001B60D2">
        <w:rPr>
          <w:rFonts w:ascii="Times New Roman" w:hAnsi="Times New Roman"/>
          <w:sz w:val="27"/>
          <w:szCs w:val="27"/>
        </w:rPr>
        <w:t xml:space="preserve"> </w:t>
      </w:r>
      <w:r w:rsidRPr="001B60D2">
        <w:rPr>
          <w:rFonts w:ascii="Times New Roman" w:hAnsi="Times New Roman"/>
          <w:b/>
          <w:sz w:val="27"/>
          <w:szCs w:val="27"/>
        </w:rPr>
        <w:t>І.В.Бадида</w:t>
      </w:r>
    </w:p>
    <w:p w:rsidR="00A00193" w:rsidRPr="001B60D2" w:rsidRDefault="00A00193" w:rsidP="005251C0">
      <w:pPr>
        <w:ind w:firstLine="567"/>
        <w:jc w:val="both"/>
        <w:rPr>
          <w:rFonts w:ascii="Times New Roman" w:hAnsi="Times New Roman"/>
          <w:b/>
          <w:sz w:val="27"/>
          <w:szCs w:val="27"/>
        </w:rPr>
      </w:pPr>
    </w:p>
    <w:sectPr w:rsidR="00A00193" w:rsidRPr="001B60D2" w:rsidSect="00B84CF7">
      <w:head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A0" w:rsidRDefault="009C3FA0" w:rsidP="00B84CF7">
      <w:pPr>
        <w:spacing w:after="0" w:line="240" w:lineRule="auto"/>
      </w:pPr>
      <w:r>
        <w:separator/>
      </w:r>
    </w:p>
  </w:endnote>
  <w:endnote w:type="continuationSeparator" w:id="0">
    <w:p w:rsidR="009C3FA0" w:rsidRDefault="009C3FA0" w:rsidP="00B8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A0" w:rsidRDefault="009C3FA0" w:rsidP="00B84CF7">
      <w:pPr>
        <w:spacing w:after="0" w:line="240" w:lineRule="auto"/>
      </w:pPr>
      <w:r>
        <w:separator/>
      </w:r>
    </w:p>
  </w:footnote>
  <w:footnote w:type="continuationSeparator" w:id="0">
    <w:p w:rsidR="009C3FA0" w:rsidRDefault="009C3FA0" w:rsidP="00B84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F7" w:rsidRDefault="00B84CF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E29"/>
    <w:multiLevelType w:val="hybridMultilevel"/>
    <w:tmpl w:val="1FD6DA0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682E24"/>
    <w:multiLevelType w:val="hybridMultilevel"/>
    <w:tmpl w:val="1F08BD8C"/>
    <w:lvl w:ilvl="0" w:tplc="0CC6857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2CD534F3"/>
    <w:multiLevelType w:val="multilevel"/>
    <w:tmpl w:val="012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C08FB"/>
    <w:multiLevelType w:val="hybridMultilevel"/>
    <w:tmpl w:val="61EACC5C"/>
    <w:lvl w:ilvl="0" w:tplc="23945D0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C3571BE"/>
    <w:multiLevelType w:val="multilevel"/>
    <w:tmpl w:val="A95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5674C5"/>
    <w:multiLevelType w:val="hybridMultilevel"/>
    <w:tmpl w:val="6B4A861C"/>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hint="default"/>
      </w:rPr>
    </w:lvl>
    <w:lvl w:ilvl="8" w:tplc="04220005" w:tentative="1">
      <w:start w:val="1"/>
      <w:numFmt w:val="bullet"/>
      <w:lvlText w:val=""/>
      <w:lvlJc w:val="left"/>
      <w:pPr>
        <w:ind w:left="7536"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4"/>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F"/>
    <w:rsid w:val="00016878"/>
    <w:rsid w:val="00024FEF"/>
    <w:rsid w:val="000276DB"/>
    <w:rsid w:val="00047A0D"/>
    <w:rsid w:val="000545D6"/>
    <w:rsid w:val="0005606A"/>
    <w:rsid w:val="00063469"/>
    <w:rsid w:val="00064635"/>
    <w:rsid w:val="00083D7C"/>
    <w:rsid w:val="000914BB"/>
    <w:rsid w:val="000A1485"/>
    <w:rsid w:val="000A39D9"/>
    <w:rsid w:val="000A6C62"/>
    <w:rsid w:val="000C78B6"/>
    <w:rsid w:val="000D3547"/>
    <w:rsid w:val="000D7446"/>
    <w:rsid w:val="00101527"/>
    <w:rsid w:val="0015190D"/>
    <w:rsid w:val="00167F82"/>
    <w:rsid w:val="00170A8C"/>
    <w:rsid w:val="001853DA"/>
    <w:rsid w:val="001A04B0"/>
    <w:rsid w:val="001A396E"/>
    <w:rsid w:val="001B60D2"/>
    <w:rsid w:val="002000B8"/>
    <w:rsid w:val="002048F5"/>
    <w:rsid w:val="00217565"/>
    <w:rsid w:val="00233F06"/>
    <w:rsid w:val="00235BC9"/>
    <w:rsid w:val="002425CF"/>
    <w:rsid w:val="0024310B"/>
    <w:rsid w:val="0024435A"/>
    <w:rsid w:val="002456D1"/>
    <w:rsid w:val="002459A5"/>
    <w:rsid w:val="00245D81"/>
    <w:rsid w:val="00273866"/>
    <w:rsid w:val="00284C9C"/>
    <w:rsid w:val="002A1DD3"/>
    <w:rsid w:val="002D5A17"/>
    <w:rsid w:val="002E6FF9"/>
    <w:rsid w:val="003158E2"/>
    <w:rsid w:val="00316D15"/>
    <w:rsid w:val="00331385"/>
    <w:rsid w:val="00335DED"/>
    <w:rsid w:val="00343937"/>
    <w:rsid w:val="00347533"/>
    <w:rsid w:val="00350D38"/>
    <w:rsid w:val="003516F0"/>
    <w:rsid w:val="00351D4F"/>
    <w:rsid w:val="00385A75"/>
    <w:rsid w:val="003922AB"/>
    <w:rsid w:val="003B4CE3"/>
    <w:rsid w:val="003C0ED3"/>
    <w:rsid w:val="003E21EA"/>
    <w:rsid w:val="004207F9"/>
    <w:rsid w:val="00420C14"/>
    <w:rsid w:val="00443670"/>
    <w:rsid w:val="0044693A"/>
    <w:rsid w:val="00451CC1"/>
    <w:rsid w:val="004570EC"/>
    <w:rsid w:val="004606BD"/>
    <w:rsid w:val="004667C6"/>
    <w:rsid w:val="004729BA"/>
    <w:rsid w:val="004A4852"/>
    <w:rsid w:val="004B0913"/>
    <w:rsid w:val="004F53BD"/>
    <w:rsid w:val="005029AB"/>
    <w:rsid w:val="00503B35"/>
    <w:rsid w:val="005146A6"/>
    <w:rsid w:val="00515C96"/>
    <w:rsid w:val="005169B8"/>
    <w:rsid w:val="00516F5B"/>
    <w:rsid w:val="00521258"/>
    <w:rsid w:val="005251C0"/>
    <w:rsid w:val="00526672"/>
    <w:rsid w:val="00527CB7"/>
    <w:rsid w:val="0054314E"/>
    <w:rsid w:val="00547DCA"/>
    <w:rsid w:val="005538B8"/>
    <w:rsid w:val="00556DB2"/>
    <w:rsid w:val="00587E1C"/>
    <w:rsid w:val="00590398"/>
    <w:rsid w:val="0059609E"/>
    <w:rsid w:val="00612E67"/>
    <w:rsid w:val="006262FF"/>
    <w:rsid w:val="0062775F"/>
    <w:rsid w:val="00634B51"/>
    <w:rsid w:val="006470C0"/>
    <w:rsid w:val="0066748E"/>
    <w:rsid w:val="00674AEA"/>
    <w:rsid w:val="0068556F"/>
    <w:rsid w:val="0069201F"/>
    <w:rsid w:val="006A617E"/>
    <w:rsid w:val="006E5F69"/>
    <w:rsid w:val="00703173"/>
    <w:rsid w:val="0072416C"/>
    <w:rsid w:val="007405F0"/>
    <w:rsid w:val="007425A9"/>
    <w:rsid w:val="007676F8"/>
    <w:rsid w:val="0077732F"/>
    <w:rsid w:val="00795585"/>
    <w:rsid w:val="007973A8"/>
    <w:rsid w:val="007A262A"/>
    <w:rsid w:val="007C7392"/>
    <w:rsid w:val="008059E6"/>
    <w:rsid w:val="00813242"/>
    <w:rsid w:val="008144EB"/>
    <w:rsid w:val="00815290"/>
    <w:rsid w:val="008253BE"/>
    <w:rsid w:val="008339E5"/>
    <w:rsid w:val="008347A3"/>
    <w:rsid w:val="008422BD"/>
    <w:rsid w:val="00873106"/>
    <w:rsid w:val="00890183"/>
    <w:rsid w:val="00891AB1"/>
    <w:rsid w:val="00893763"/>
    <w:rsid w:val="00895008"/>
    <w:rsid w:val="008A77EA"/>
    <w:rsid w:val="008C00F3"/>
    <w:rsid w:val="008D69EC"/>
    <w:rsid w:val="008E098B"/>
    <w:rsid w:val="008F7CAA"/>
    <w:rsid w:val="00900180"/>
    <w:rsid w:val="009042D2"/>
    <w:rsid w:val="009127C5"/>
    <w:rsid w:val="00934707"/>
    <w:rsid w:val="009348E0"/>
    <w:rsid w:val="00943BDA"/>
    <w:rsid w:val="009441CE"/>
    <w:rsid w:val="00947858"/>
    <w:rsid w:val="009543A9"/>
    <w:rsid w:val="0095464C"/>
    <w:rsid w:val="00963D55"/>
    <w:rsid w:val="00966E99"/>
    <w:rsid w:val="00991BD5"/>
    <w:rsid w:val="00994365"/>
    <w:rsid w:val="009A72C2"/>
    <w:rsid w:val="009C3FA0"/>
    <w:rsid w:val="009E6A25"/>
    <w:rsid w:val="009F32CD"/>
    <w:rsid w:val="00A00193"/>
    <w:rsid w:val="00A072FD"/>
    <w:rsid w:val="00A123FF"/>
    <w:rsid w:val="00A20708"/>
    <w:rsid w:val="00A25E61"/>
    <w:rsid w:val="00A35B59"/>
    <w:rsid w:val="00A37753"/>
    <w:rsid w:val="00A37A64"/>
    <w:rsid w:val="00A43C31"/>
    <w:rsid w:val="00A839D8"/>
    <w:rsid w:val="00A918A2"/>
    <w:rsid w:val="00A94D94"/>
    <w:rsid w:val="00A976EC"/>
    <w:rsid w:val="00AA6027"/>
    <w:rsid w:val="00AB195F"/>
    <w:rsid w:val="00AF273A"/>
    <w:rsid w:val="00AF7610"/>
    <w:rsid w:val="00AF7846"/>
    <w:rsid w:val="00B0404C"/>
    <w:rsid w:val="00B07A7D"/>
    <w:rsid w:val="00B34D18"/>
    <w:rsid w:val="00B35173"/>
    <w:rsid w:val="00B509FE"/>
    <w:rsid w:val="00B75B60"/>
    <w:rsid w:val="00B84CF7"/>
    <w:rsid w:val="00B85F14"/>
    <w:rsid w:val="00BA32DA"/>
    <w:rsid w:val="00BA3756"/>
    <w:rsid w:val="00BA45AF"/>
    <w:rsid w:val="00BB136B"/>
    <w:rsid w:val="00BB668B"/>
    <w:rsid w:val="00BB7372"/>
    <w:rsid w:val="00BC2B91"/>
    <w:rsid w:val="00BC517E"/>
    <w:rsid w:val="00BE2472"/>
    <w:rsid w:val="00C03E53"/>
    <w:rsid w:val="00C12DE3"/>
    <w:rsid w:val="00C25BAE"/>
    <w:rsid w:val="00C3456D"/>
    <w:rsid w:val="00C42BE7"/>
    <w:rsid w:val="00C4705E"/>
    <w:rsid w:val="00C7222C"/>
    <w:rsid w:val="00C964F3"/>
    <w:rsid w:val="00CA49B0"/>
    <w:rsid w:val="00CC4D1F"/>
    <w:rsid w:val="00CC6EE4"/>
    <w:rsid w:val="00CD704B"/>
    <w:rsid w:val="00CD7A73"/>
    <w:rsid w:val="00CE3937"/>
    <w:rsid w:val="00CF06BF"/>
    <w:rsid w:val="00CF1772"/>
    <w:rsid w:val="00D2069C"/>
    <w:rsid w:val="00D47959"/>
    <w:rsid w:val="00D54259"/>
    <w:rsid w:val="00D55347"/>
    <w:rsid w:val="00D63ABA"/>
    <w:rsid w:val="00D65364"/>
    <w:rsid w:val="00D84D97"/>
    <w:rsid w:val="00D8691D"/>
    <w:rsid w:val="00DA71DA"/>
    <w:rsid w:val="00DB6D2B"/>
    <w:rsid w:val="00DD00C6"/>
    <w:rsid w:val="00DD5FE6"/>
    <w:rsid w:val="00DE04EB"/>
    <w:rsid w:val="00DF3342"/>
    <w:rsid w:val="00E0417D"/>
    <w:rsid w:val="00E46515"/>
    <w:rsid w:val="00E55E9E"/>
    <w:rsid w:val="00E57829"/>
    <w:rsid w:val="00E8336C"/>
    <w:rsid w:val="00E95D05"/>
    <w:rsid w:val="00EC0E8C"/>
    <w:rsid w:val="00EF2175"/>
    <w:rsid w:val="00EF30E0"/>
    <w:rsid w:val="00F00525"/>
    <w:rsid w:val="00F011A2"/>
    <w:rsid w:val="00F20518"/>
    <w:rsid w:val="00F24D9F"/>
    <w:rsid w:val="00F35444"/>
    <w:rsid w:val="00F4287F"/>
    <w:rsid w:val="00F43396"/>
    <w:rsid w:val="00F45F7D"/>
    <w:rsid w:val="00F50B09"/>
    <w:rsid w:val="00F63A7B"/>
    <w:rsid w:val="00F8077C"/>
    <w:rsid w:val="00F83407"/>
    <w:rsid w:val="00F969FD"/>
    <w:rsid w:val="00FA3501"/>
    <w:rsid w:val="00FA40FC"/>
    <w:rsid w:val="00FA6AB3"/>
    <w:rsid w:val="00FA7728"/>
    <w:rsid w:val="00FB1E05"/>
    <w:rsid w:val="00FB2045"/>
    <w:rsid w:val="00FD4512"/>
    <w:rsid w:val="00FF2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sz w:val="22"/>
      <w:szCs w:val="22"/>
      <w:lang w:eastAsia="en-US"/>
    </w:rPr>
  </w:style>
  <w:style w:type="paragraph" w:styleId="1">
    <w:name w:val="heading 1"/>
    <w:basedOn w:val="a"/>
    <w:next w:val="a"/>
    <w:link w:val="10"/>
    <w:uiPriority w:val="99"/>
    <w:qFormat/>
    <w:locked/>
    <w:rsid w:val="00891AB1"/>
    <w:pPr>
      <w:keepNext/>
      <w:spacing w:after="0" w:line="240" w:lineRule="auto"/>
      <w:jc w:val="center"/>
      <w:outlineLvl w:val="0"/>
    </w:pPr>
    <w:rPr>
      <w:rFonts w:ascii="Times New Roman" w:hAnsi="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10B"/>
    <w:rPr>
      <w:rFonts w:ascii="Cambria" w:hAnsi="Cambria" w:cs="Times New Roman"/>
      <w:b/>
      <w:bCs/>
      <w:kern w:val="32"/>
      <w:sz w:val="32"/>
      <w:szCs w:val="32"/>
      <w:lang w:val="uk-UA" w:eastAsia="en-US"/>
    </w:rPr>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uiPriority w:val="99"/>
    <w:qFormat/>
    <w:locked/>
    <w:rsid w:val="00273866"/>
    <w:rPr>
      <w:rFonts w:cs="Times New Roman"/>
      <w:b/>
    </w:rPr>
  </w:style>
  <w:style w:type="table" w:styleId="a6">
    <w:name w:val="Table Grid"/>
    <w:basedOn w:val="a1"/>
    <w:uiPriority w:val="39"/>
    <w:locked/>
    <w:rsid w:val="00AF7610"/>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3A8"/>
    <w:rPr>
      <w:rFonts w:ascii="Segoe UI" w:hAnsi="Segoe UI" w:cs="Segoe UI"/>
      <w:sz w:val="18"/>
      <w:szCs w:val="18"/>
      <w:lang w:eastAsia="en-US"/>
    </w:rPr>
  </w:style>
  <w:style w:type="paragraph" w:styleId="a9">
    <w:name w:val="List Paragraph"/>
    <w:basedOn w:val="a"/>
    <w:uiPriority w:val="34"/>
    <w:qFormat/>
    <w:rsid w:val="001A04B0"/>
    <w:pPr>
      <w:ind w:left="720"/>
      <w:contextualSpacing/>
    </w:pPr>
  </w:style>
  <w:style w:type="paragraph" w:styleId="aa">
    <w:name w:val="Body Text"/>
    <w:basedOn w:val="a"/>
    <w:link w:val="ab"/>
    <w:rsid w:val="00C3456D"/>
    <w:pPr>
      <w:overflowPunct w:val="0"/>
      <w:autoSpaceDE w:val="0"/>
      <w:autoSpaceDN w:val="0"/>
      <w:adjustRightInd w:val="0"/>
      <w:spacing w:after="120" w:line="240" w:lineRule="auto"/>
      <w:textAlignment w:val="baseline"/>
    </w:pPr>
    <w:rPr>
      <w:rFonts w:ascii="Times New Roman" w:eastAsia="Times New Roman" w:hAnsi="Times New Roman"/>
      <w:sz w:val="20"/>
      <w:szCs w:val="20"/>
      <w:lang w:val="ru-RU" w:eastAsia="x-none"/>
    </w:rPr>
  </w:style>
  <w:style w:type="character" w:customStyle="1" w:styleId="ab">
    <w:name w:val="Основной текст Знак"/>
    <w:basedOn w:val="a0"/>
    <w:link w:val="aa"/>
    <w:rsid w:val="00C3456D"/>
    <w:rPr>
      <w:rFonts w:ascii="Times New Roman" w:eastAsia="Times New Roman" w:hAnsi="Times New Roman"/>
      <w:lang w:val="ru-RU" w:eastAsia="x-none"/>
    </w:rPr>
  </w:style>
  <w:style w:type="paragraph" w:customStyle="1" w:styleId="ac">
    <w:name w:val="Знак Знак Знак Знак Знак Знак Знак Знак Знак"/>
    <w:basedOn w:val="a"/>
    <w:rsid w:val="00F43396"/>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84C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4CF7"/>
    <w:rPr>
      <w:sz w:val="22"/>
      <w:szCs w:val="22"/>
      <w:lang w:eastAsia="en-US"/>
    </w:rPr>
  </w:style>
  <w:style w:type="paragraph" w:styleId="af">
    <w:name w:val="footer"/>
    <w:basedOn w:val="a"/>
    <w:link w:val="af0"/>
    <w:uiPriority w:val="99"/>
    <w:unhideWhenUsed/>
    <w:rsid w:val="00B84C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4CF7"/>
    <w:rPr>
      <w:sz w:val="22"/>
      <w:szCs w:val="22"/>
      <w:lang w:eastAsia="en-US"/>
    </w:rPr>
  </w:style>
  <w:style w:type="character" w:customStyle="1" w:styleId="5Exact">
    <w:name w:val="Основной текст (5) Exact"/>
    <w:uiPriority w:val="99"/>
    <w:rsid w:val="00BA3756"/>
    <w:rPr>
      <w:rFonts w:ascii="Times New Roman" w:hAnsi="Times New Roman" w:cs="Times New Roman"/>
      <w:b/>
      <w:bCs/>
      <w:spacing w:val="-3"/>
      <w:sz w:val="23"/>
      <w:szCs w:val="23"/>
      <w:u w:val="none"/>
    </w:rPr>
  </w:style>
  <w:style w:type="character" w:customStyle="1" w:styleId="3">
    <w:name w:val="Основний текст (3)"/>
    <w:uiPriority w:val="99"/>
    <w:rsid w:val="007425A9"/>
    <w:rPr>
      <w:rFonts w:ascii="Times New Roman" w:hAnsi="Times New Roman" w:cs="Times New Roman"/>
      <w:spacing w:val="10"/>
      <w:sz w:val="25"/>
      <w:szCs w:val="2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sz w:val="22"/>
      <w:szCs w:val="22"/>
      <w:lang w:eastAsia="en-US"/>
    </w:rPr>
  </w:style>
  <w:style w:type="paragraph" w:styleId="1">
    <w:name w:val="heading 1"/>
    <w:basedOn w:val="a"/>
    <w:next w:val="a"/>
    <w:link w:val="10"/>
    <w:uiPriority w:val="99"/>
    <w:qFormat/>
    <w:locked/>
    <w:rsid w:val="00891AB1"/>
    <w:pPr>
      <w:keepNext/>
      <w:spacing w:after="0" w:line="240" w:lineRule="auto"/>
      <w:jc w:val="center"/>
      <w:outlineLvl w:val="0"/>
    </w:pPr>
    <w:rPr>
      <w:rFonts w:ascii="Times New Roman" w:hAnsi="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10B"/>
    <w:rPr>
      <w:rFonts w:ascii="Cambria" w:hAnsi="Cambria" w:cs="Times New Roman"/>
      <w:b/>
      <w:bCs/>
      <w:kern w:val="32"/>
      <w:sz w:val="32"/>
      <w:szCs w:val="32"/>
      <w:lang w:val="uk-UA" w:eastAsia="en-US"/>
    </w:rPr>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uiPriority w:val="99"/>
    <w:qFormat/>
    <w:locked/>
    <w:rsid w:val="00273866"/>
    <w:rPr>
      <w:rFonts w:cs="Times New Roman"/>
      <w:b/>
    </w:rPr>
  </w:style>
  <w:style w:type="table" w:styleId="a6">
    <w:name w:val="Table Grid"/>
    <w:basedOn w:val="a1"/>
    <w:uiPriority w:val="39"/>
    <w:locked/>
    <w:rsid w:val="00AF7610"/>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3A8"/>
    <w:rPr>
      <w:rFonts w:ascii="Segoe UI" w:hAnsi="Segoe UI" w:cs="Segoe UI"/>
      <w:sz w:val="18"/>
      <w:szCs w:val="18"/>
      <w:lang w:eastAsia="en-US"/>
    </w:rPr>
  </w:style>
  <w:style w:type="paragraph" w:styleId="a9">
    <w:name w:val="List Paragraph"/>
    <w:basedOn w:val="a"/>
    <w:uiPriority w:val="34"/>
    <w:qFormat/>
    <w:rsid w:val="001A04B0"/>
    <w:pPr>
      <w:ind w:left="720"/>
      <w:contextualSpacing/>
    </w:pPr>
  </w:style>
  <w:style w:type="paragraph" w:styleId="aa">
    <w:name w:val="Body Text"/>
    <w:basedOn w:val="a"/>
    <w:link w:val="ab"/>
    <w:rsid w:val="00C3456D"/>
    <w:pPr>
      <w:overflowPunct w:val="0"/>
      <w:autoSpaceDE w:val="0"/>
      <w:autoSpaceDN w:val="0"/>
      <w:adjustRightInd w:val="0"/>
      <w:spacing w:after="120" w:line="240" w:lineRule="auto"/>
      <w:textAlignment w:val="baseline"/>
    </w:pPr>
    <w:rPr>
      <w:rFonts w:ascii="Times New Roman" w:eastAsia="Times New Roman" w:hAnsi="Times New Roman"/>
      <w:sz w:val="20"/>
      <w:szCs w:val="20"/>
      <w:lang w:val="ru-RU" w:eastAsia="x-none"/>
    </w:rPr>
  </w:style>
  <w:style w:type="character" w:customStyle="1" w:styleId="ab">
    <w:name w:val="Основной текст Знак"/>
    <w:basedOn w:val="a0"/>
    <w:link w:val="aa"/>
    <w:rsid w:val="00C3456D"/>
    <w:rPr>
      <w:rFonts w:ascii="Times New Roman" w:eastAsia="Times New Roman" w:hAnsi="Times New Roman"/>
      <w:lang w:val="ru-RU" w:eastAsia="x-none"/>
    </w:rPr>
  </w:style>
  <w:style w:type="paragraph" w:customStyle="1" w:styleId="ac">
    <w:name w:val="Знак Знак Знак Знак Знак Знак Знак Знак Знак"/>
    <w:basedOn w:val="a"/>
    <w:rsid w:val="00F43396"/>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84C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4CF7"/>
    <w:rPr>
      <w:sz w:val="22"/>
      <w:szCs w:val="22"/>
      <w:lang w:eastAsia="en-US"/>
    </w:rPr>
  </w:style>
  <w:style w:type="paragraph" w:styleId="af">
    <w:name w:val="footer"/>
    <w:basedOn w:val="a"/>
    <w:link w:val="af0"/>
    <w:uiPriority w:val="99"/>
    <w:unhideWhenUsed/>
    <w:rsid w:val="00B84C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4CF7"/>
    <w:rPr>
      <w:sz w:val="22"/>
      <w:szCs w:val="22"/>
      <w:lang w:eastAsia="en-US"/>
    </w:rPr>
  </w:style>
  <w:style w:type="character" w:customStyle="1" w:styleId="5Exact">
    <w:name w:val="Основной текст (5) Exact"/>
    <w:uiPriority w:val="99"/>
    <w:rsid w:val="00BA3756"/>
    <w:rPr>
      <w:rFonts w:ascii="Times New Roman" w:hAnsi="Times New Roman" w:cs="Times New Roman"/>
      <w:b/>
      <w:bCs/>
      <w:spacing w:val="-3"/>
      <w:sz w:val="23"/>
      <w:szCs w:val="23"/>
      <w:u w:val="none"/>
    </w:rPr>
  </w:style>
  <w:style w:type="character" w:customStyle="1" w:styleId="3">
    <w:name w:val="Основний текст (3)"/>
    <w:uiPriority w:val="99"/>
    <w:rsid w:val="007425A9"/>
    <w:rPr>
      <w:rFonts w:ascii="Times New Roman" w:hAnsi="Times New Roman" w:cs="Times New Roman"/>
      <w:spacing w:val="10"/>
      <w:sz w:val="25"/>
      <w:szCs w:val="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2509">
      <w:bodyDiv w:val="1"/>
      <w:marLeft w:val="0"/>
      <w:marRight w:val="0"/>
      <w:marTop w:val="0"/>
      <w:marBottom w:val="0"/>
      <w:divBdr>
        <w:top w:val="none" w:sz="0" w:space="0" w:color="auto"/>
        <w:left w:val="none" w:sz="0" w:space="0" w:color="auto"/>
        <w:bottom w:val="none" w:sz="0" w:space="0" w:color="auto"/>
        <w:right w:val="none" w:sz="0" w:space="0" w:color="auto"/>
      </w:divBdr>
      <w:divsChild>
        <w:div w:id="560605861">
          <w:marLeft w:val="0"/>
          <w:marRight w:val="0"/>
          <w:marTop w:val="0"/>
          <w:marBottom w:val="0"/>
          <w:divBdr>
            <w:top w:val="none" w:sz="0" w:space="0" w:color="auto"/>
            <w:left w:val="none" w:sz="0" w:space="0" w:color="auto"/>
            <w:bottom w:val="none" w:sz="0" w:space="0" w:color="auto"/>
            <w:right w:val="none" w:sz="0" w:space="0" w:color="auto"/>
          </w:divBdr>
          <w:divsChild>
            <w:div w:id="986980128">
              <w:marLeft w:val="0"/>
              <w:marRight w:val="0"/>
              <w:marTop w:val="0"/>
              <w:marBottom w:val="0"/>
              <w:divBdr>
                <w:top w:val="none" w:sz="0" w:space="0" w:color="auto"/>
                <w:left w:val="none" w:sz="0" w:space="0" w:color="auto"/>
                <w:bottom w:val="none" w:sz="0" w:space="0" w:color="auto"/>
                <w:right w:val="none" w:sz="0" w:space="0" w:color="auto"/>
              </w:divBdr>
              <w:divsChild>
                <w:div w:id="1875995076">
                  <w:marLeft w:val="0"/>
                  <w:marRight w:val="0"/>
                  <w:marTop w:val="81"/>
                  <w:marBottom w:val="0"/>
                  <w:divBdr>
                    <w:top w:val="none" w:sz="0" w:space="0" w:color="auto"/>
                    <w:left w:val="none" w:sz="0" w:space="0" w:color="auto"/>
                    <w:bottom w:val="none" w:sz="0" w:space="0" w:color="auto"/>
                    <w:right w:val="none" w:sz="0" w:space="0" w:color="auto"/>
                  </w:divBdr>
                  <w:divsChild>
                    <w:div w:id="91123602">
                      <w:marLeft w:val="0"/>
                      <w:marRight w:val="0"/>
                      <w:marTop w:val="0"/>
                      <w:marBottom w:val="0"/>
                      <w:divBdr>
                        <w:top w:val="none" w:sz="0" w:space="0" w:color="auto"/>
                        <w:left w:val="none" w:sz="0" w:space="0" w:color="auto"/>
                        <w:bottom w:val="none" w:sz="0" w:space="0" w:color="auto"/>
                        <w:right w:val="none" w:sz="0" w:space="0" w:color="auto"/>
                      </w:divBdr>
                      <w:divsChild>
                        <w:div w:id="964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13834">
      <w:bodyDiv w:val="1"/>
      <w:marLeft w:val="0"/>
      <w:marRight w:val="0"/>
      <w:marTop w:val="0"/>
      <w:marBottom w:val="0"/>
      <w:divBdr>
        <w:top w:val="none" w:sz="0" w:space="0" w:color="auto"/>
        <w:left w:val="none" w:sz="0" w:space="0" w:color="auto"/>
        <w:bottom w:val="none" w:sz="0" w:space="0" w:color="auto"/>
        <w:right w:val="none" w:sz="0" w:space="0" w:color="auto"/>
      </w:divBdr>
    </w:div>
    <w:div w:id="844705864">
      <w:bodyDiv w:val="1"/>
      <w:marLeft w:val="0"/>
      <w:marRight w:val="0"/>
      <w:marTop w:val="0"/>
      <w:marBottom w:val="0"/>
      <w:divBdr>
        <w:top w:val="none" w:sz="0" w:space="0" w:color="auto"/>
        <w:left w:val="none" w:sz="0" w:space="0" w:color="auto"/>
        <w:bottom w:val="none" w:sz="0" w:space="0" w:color="auto"/>
        <w:right w:val="none" w:sz="0" w:space="0" w:color="auto"/>
      </w:divBdr>
      <w:divsChild>
        <w:div w:id="933173955">
          <w:marLeft w:val="0"/>
          <w:marRight w:val="0"/>
          <w:marTop w:val="0"/>
          <w:marBottom w:val="0"/>
          <w:divBdr>
            <w:top w:val="none" w:sz="0" w:space="0" w:color="auto"/>
            <w:left w:val="none" w:sz="0" w:space="0" w:color="auto"/>
            <w:bottom w:val="none" w:sz="0" w:space="0" w:color="auto"/>
            <w:right w:val="none" w:sz="0" w:space="0" w:color="auto"/>
          </w:divBdr>
          <w:divsChild>
            <w:div w:id="252931738">
              <w:marLeft w:val="0"/>
              <w:marRight w:val="0"/>
              <w:marTop w:val="0"/>
              <w:marBottom w:val="0"/>
              <w:divBdr>
                <w:top w:val="none" w:sz="0" w:space="0" w:color="auto"/>
                <w:left w:val="none" w:sz="0" w:space="0" w:color="auto"/>
                <w:bottom w:val="none" w:sz="0" w:space="0" w:color="auto"/>
                <w:right w:val="none" w:sz="0" w:space="0" w:color="auto"/>
              </w:divBdr>
              <w:divsChild>
                <w:div w:id="718241374">
                  <w:marLeft w:val="0"/>
                  <w:marRight w:val="0"/>
                  <w:marTop w:val="81"/>
                  <w:marBottom w:val="0"/>
                  <w:divBdr>
                    <w:top w:val="none" w:sz="0" w:space="0" w:color="auto"/>
                    <w:left w:val="none" w:sz="0" w:space="0" w:color="auto"/>
                    <w:bottom w:val="none" w:sz="0" w:space="0" w:color="auto"/>
                    <w:right w:val="none" w:sz="0" w:space="0" w:color="auto"/>
                  </w:divBdr>
                  <w:divsChild>
                    <w:div w:id="759718086">
                      <w:marLeft w:val="0"/>
                      <w:marRight w:val="0"/>
                      <w:marTop w:val="0"/>
                      <w:marBottom w:val="0"/>
                      <w:divBdr>
                        <w:top w:val="none" w:sz="0" w:space="0" w:color="auto"/>
                        <w:left w:val="none" w:sz="0" w:space="0" w:color="auto"/>
                        <w:bottom w:val="none" w:sz="0" w:space="0" w:color="auto"/>
                        <w:right w:val="none" w:sz="0" w:space="0" w:color="auto"/>
                      </w:divBdr>
                      <w:divsChild>
                        <w:div w:id="7389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2250">
      <w:bodyDiv w:val="1"/>
      <w:marLeft w:val="0"/>
      <w:marRight w:val="0"/>
      <w:marTop w:val="0"/>
      <w:marBottom w:val="0"/>
      <w:divBdr>
        <w:top w:val="none" w:sz="0" w:space="0" w:color="auto"/>
        <w:left w:val="none" w:sz="0" w:space="0" w:color="auto"/>
        <w:bottom w:val="none" w:sz="0" w:space="0" w:color="auto"/>
        <w:right w:val="none" w:sz="0" w:space="0" w:color="auto"/>
      </w:divBdr>
    </w:div>
    <w:div w:id="1544750784">
      <w:bodyDiv w:val="1"/>
      <w:marLeft w:val="0"/>
      <w:marRight w:val="0"/>
      <w:marTop w:val="0"/>
      <w:marBottom w:val="0"/>
      <w:divBdr>
        <w:top w:val="none" w:sz="0" w:space="0" w:color="auto"/>
        <w:left w:val="none" w:sz="0" w:space="0" w:color="auto"/>
        <w:bottom w:val="none" w:sz="0" w:space="0" w:color="auto"/>
        <w:right w:val="none" w:sz="0" w:space="0" w:color="auto"/>
      </w:divBdr>
    </w:div>
    <w:div w:id="1589801463">
      <w:marLeft w:val="0"/>
      <w:marRight w:val="0"/>
      <w:marTop w:val="0"/>
      <w:marBottom w:val="0"/>
      <w:divBdr>
        <w:top w:val="none" w:sz="0" w:space="0" w:color="auto"/>
        <w:left w:val="none" w:sz="0" w:space="0" w:color="auto"/>
        <w:bottom w:val="none" w:sz="0" w:space="0" w:color="auto"/>
        <w:right w:val="none" w:sz="0" w:space="0" w:color="auto"/>
      </w:divBdr>
    </w:div>
    <w:div w:id="1589801468">
      <w:marLeft w:val="0"/>
      <w:marRight w:val="0"/>
      <w:marTop w:val="0"/>
      <w:marBottom w:val="0"/>
      <w:divBdr>
        <w:top w:val="none" w:sz="0" w:space="0" w:color="auto"/>
        <w:left w:val="none" w:sz="0" w:space="0" w:color="auto"/>
        <w:bottom w:val="none" w:sz="0" w:space="0" w:color="auto"/>
        <w:right w:val="none" w:sz="0" w:space="0" w:color="auto"/>
      </w:divBdr>
    </w:div>
    <w:div w:id="1589801470">
      <w:marLeft w:val="0"/>
      <w:marRight w:val="0"/>
      <w:marTop w:val="0"/>
      <w:marBottom w:val="0"/>
      <w:divBdr>
        <w:top w:val="none" w:sz="0" w:space="0" w:color="auto"/>
        <w:left w:val="none" w:sz="0" w:space="0" w:color="auto"/>
        <w:bottom w:val="none" w:sz="0" w:space="0" w:color="auto"/>
        <w:right w:val="none" w:sz="0" w:space="0" w:color="auto"/>
      </w:divBdr>
      <w:divsChild>
        <w:div w:id="1589801465">
          <w:marLeft w:val="0"/>
          <w:marRight w:val="0"/>
          <w:marTop w:val="0"/>
          <w:marBottom w:val="0"/>
          <w:divBdr>
            <w:top w:val="none" w:sz="0" w:space="0" w:color="auto"/>
            <w:left w:val="none" w:sz="0" w:space="0" w:color="auto"/>
            <w:bottom w:val="none" w:sz="0" w:space="0" w:color="auto"/>
            <w:right w:val="none" w:sz="0" w:space="0" w:color="auto"/>
          </w:divBdr>
        </w:div>
        <w:div w:id="1589801469">
          <w:marLeft w:val="0"/>
          <w:marRight w:val="0"/>
          <w:marTop w:val="0"/>
          <w:marBottom w:val="0"/>
          <w:divBdr>
            <w:top w:val="none" w:sz="0" w:space="0" w:color="auto"/>
            <w:left w:val="none" w:sz="0" w:space="0" w:color="auto"/>
            <w:bottom w:val="none" w:sz="0" w:space="0" w:color="auto"/>
            <w:right w:val="none" w:sz="0" w:space="0" w:color="auto"/>
          </w:divBdr>
        </w:div>
        <w:div w:id="1589801471">
          <w:marLeft w:val="0"/>
          <w:marRight w:val="0"/>
          <w:marTop w:val="0"/>
          <w:marBottom w:val="0"/>
          <w:divBdr>
            <w:top w:val="none" w:sz="0" w:space="0" w:color="auto"/>
            <w:left w:val="none" w:sz="0" w:space="0" w:color="auto"/>
            <w:bottom w:val="none" w:sz="0" w:space="0" w:color="auto"/>
            <w:right w:val="none" w:sz="0" w:space="0" w:color="auto"/>
          </w:divBdr>
        </w:div>
      </w:divsChild>
    </w:div>
    <w:div w:id="1589801472">
      <w:marLeft w:val="0"/>
      <w:marRight w:val="0"/>
      <w:marTop w:val="0"/>
      <w:marBottom w:val="0"/>
      <w:divBdr>
        <w:top w:val="none" w:sz="0" w:space="0" w:color="auto"/>
        <w:left w:val="none" w:sz="0" w:space="0" w:color="auto"/>
        <w:bottom w:val="none" w:sz="0" w:space="0" w:color="auto"/>
        <w:right w:val="none" w:sz="0" w:space="0" w:color="auto"/>
      </w:divBdr>
      <w:divsChild>
        <w:div w:id="1589801464">
          <w:marLeft w:val="0"/>
          <w:marRight w:val="0"/>
          <w:marTop w:val="0"/>
          <w:marBottom w:val="0"/>
          <w:divBdr>
            <w:top w:val="none" w:sz="0" w:space="0" w:color="auto"/>
            <w:left w:val="none" w:sz="0" w:space="0" w:color="auto"/>
            <w:bottom w:val="none" w:sz="0" w:space="0" w:color="auto"/>
            <w:right w:val="none" w:sz="0" w:space="0" w:color="auto"/>
          </w:divBdr>
        </w:div>
        <w:div w:id="1589801466">
          <w:marLeft w:val="0"/>
          <w:marRight w:val="0"/>
          <w:marTop w:val="0"/>
          <w:marBottom w:val="0"/>
          <w:divBdr>
            <w:top w:val="none" w:sz="0" w:space="0" w:color="auto"/>
            <w:left w:val="none" w:sz="0" w:space="0" w:color="auto"/>
            <w:bottom w:val="none" w:sz="0" w:space="0" w:color="auto"/>
            <w:right w:val="none" w:sz="0" w:space="0" w:color="auto"/>
          </w:divBdr>
        </w:div>
        <w:div w:id="1589801467">
          <w:marLeft w:val="0"/>
          <w:marRight w:val="0"/>
          <w:marTop w:val="0"/>
          <w:marBottom w:val="0"/>
          <w:divBdr>
            <w:top w:val="none" w:sz="0" w:space="0" w:color="auto"/>
            <w:left w:val="none" w:sz="0" w:space="0" w:color="auto"/>
            <w:bottom w:val="none" w:sz="0" w:space="0" w:color="auto"/>
            <w:right w:val="none" w:sz="0" w:space="0" w:color="auto"/>
          </w:divBdr>
        </w:div>
      </w:divsChild>
    </w:div>
    <w:div w:id="1642727626">
      <w:bodyDiv w:val="1"/>
      <w:marLeft w:val="0"/>
      <w:marRight w:val="0"/>
      <w:marTop w:val="0"/>
      <w:marBottom w:val="0"/>
      <w:divBdr>
        <w:top w:val="none" w:sz="0" w:space="0" w:color="auto"/>
        <w:left w:val="none" w:sz="0" w:space="0" w:color="auto"/>
        <w:bottom w:val="none" w:sz="0" w:space="0" w:color="auto"/>
        <w:right w:val="none" w:sz="0" w:space="0" w:color="auto"/>
      </w:divBdr>
    </w:div>
    <w:div w:id="1803032994">
      <w:bodyDiv w:val="1"/>
      <w:marLeft w:val="0"/>
      <w:marRight w:val="0"/>
      <w:marTop w:val="0"/>
      <w:marBottom w:val="0"/>
      <w:divBdr>
        <w:top w:val="none" w:sz="0" w:space="0" w:color="auto"/>
        <w:left w:val="none" w:sz="0" w:space="0" w:color="auto"/>
        <w:bottom w:val="none" w:sz="0" w:space="0" w:color="auto"/>
        <w:right w:val="none" w:sz="0" w:space="0" w:color="auto"/>
      </w:divBdr>
    </w:div>
    <w:div w:id="19588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EF84-17A8-4958-B606-84F56BD4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vashok</cp:lastModifiedBy>
  <cp:revision>9</cp:revision>
  <cp:lastPrinted>2019-03-04T08:51:00Z</cp:lastPrinted>
  <dcterms:created xsi:type="dcterms:W3CDTF">2019-03-04T09:44:00Z</dcterms:created>
  <dcterms:modified xsi:type="dcterms:W3CDTF">2019-10-02T11:35:00Z</dcterms:modified>
</cp:coreProperties>
</file>